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3807601928711" w:lineRule="auto"/>
        <w:ind w:left="30.240020751953125" w:right="1323.291015625" w:hanging="0.2398681640625"/>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762625" cy="21050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62625" cy="210502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Programma van Toetsing en Afsluiting (PTA)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362060546875" w:line="240" w:lineRule="auto"/>
        <w:ind w:left="14.9600219726562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Inhoudsopgave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598876953125" w:line="490.7127571105957" w:lineRule="auto"/>
        <w:ind w:left="17.599945068359375" w:right="3065.1983642578125" w:hanging="16.71997070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Voorwoord ………………………. 2 Hoofdstuk 1: Algemeen reglement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3994140625" w:line="245.35637855529785" w:lineRule="auto"/>
        <w:ind w:left="23.979949951171875" w:right="3065.198364257812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 Toetsing ………………………. 3 1.2. Overgangsregeling ………………………. 4 1.3. Regeling voor doubleurs ………………………. 5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8.3502197265625" w:line="240" w:lineRule="auto"/>
        <w:ind w:left="17.599945068359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Hoofdstuk 2: Reglement toetsing en afsluiting van het schoolexamen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5927734375" w:line="245.35637855529785" w:lineRule="auto"/>
        <w:ind w:left="6.3800048828125" w:right="2994.264526367187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 Algemeen ………………………. 5 2.2. Afwikkeling ………………………. 7 2.3. Vakken met een speciale regeling ………………………. 7 2.4. Bezwaar ………………………. 8 2.5. Inhoud van het schoolexamen ………………………. 9 2.6. Slaag/zakregeling 2020 en later ………………………. 10</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3800659179687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Voorwoord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60498046875" w:line="240" w:lineRule="auto"/>
        <w:ind w:left="16.060028076171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Beste leerling van 5 vwo,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60498046875" w:line="272.61817932128906" w:lineRule="auto"/>
        <w:ind w:left="0" w:right="1364.2529296875" w:firstLine="5.93994140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Je bent intussen het tweede jaar ingegaan van de Tweede Fase. Ook dit jaar krijg je weer te maken met voortgangstoetsen en dossiertoetsen en worden er bepaalde vakken al afgerond. Aan het eind van 5 vwo staan dus enkele examencijfers al vast!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360595703125" w:line="272.61817932128906" w:lineRule="auto"/>
        <w:ind w:left="7.039947509765625" w:right="1943.6700439453125" w:firstLine="9.9000549316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meeste vakken kennen een apart </w:t>
      </w:r>
      <w:r w:rsidDel="00000000" w:rsidR="00000000" w:rsidRPr="00000000">
        <w:rPr>
          <w:rFonts w:ascii="Arial" w:cs="Arial" w:eastAsia="Arial" w:hAnsi="Arial"/>
          <w:b w:val="1"/>
          <w:i w:val="0"/>
          <w:smallCaps w:val="0"/>
          <w:strike w:val="0"/>
          <w:color w:val="333333"/>
          <w:sz w:val="22"/>
          <w:szCs w:val="22"/>
          <w:u w:val="none"/>
          <w:shd w:fill="auto" w:val="clear"/>
          <w:vertAlign w:val="baseline"/>
          <w:rtl w:val="0"/>
        </w:rPr>
        <w:t xml:space="preserve">schoolexamencijfer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(SE-cijfer) en een </w:t>
      </w:r>
      <w:r w:rsidDel="00000000" w:rsidR="00000000" w:rsidRPr="00000000">
        <w:rPr>
          <w:rFonts w:ascii="Arial" w:cs="Arial" w:eastAsia="Arial" w:hAnsi="Arial"/>
          <w:b w:val="1"/>
          <w:i w:val="0"/>
          <w:smallCaps w:val="0"/>
          <w:strike w:val="0"/>
          <w:color w:val="333333"/>
          <w:sz w:val="22"/>
          <w:szCs w:val="22"/>
          <w:u w:val="none"/>
          <w:shd w:fill="auto" w:val="clear"/>
          <w:vertAlign w:val="baseline"/>
          <w:rtl w:val="0"/>
        </w:rPr>
        <w:t xml:space="preserve">centraal eindexamencijfer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(CE-cijfer). Voor deze vakken is het eindexamencijfer het afgeronde gemiddelde van deze twee cijfers.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360595703125" w:line="272.61817932128906" w:lineRule="auto"/>
        <w:ind w:left="8.13995361328125" w:right="1439.3994140625" w:firstLine="2.420043945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Ook krijg je naast schriftelijke en mondelinge toetsen te maken met </w:t>
      </w:r>
      <w:r w:rsidDel="00000000" w:rsidR="00000000" w:rsidRPr="00000000">
        <w:rPr>
          <w:rFonts w:ascii="Arial" w:cs="Arial" w:eastAsia="Arial" w:hAnsi="Arial"/>
          <w:b w:val="1"/>
          <w:i w:val="0"/>
          <w:smallCaps w:val="0"/>
          <w:strike w:val="0"/>
          <w:color w:val="333333"/>
          <w:sz w:val="22"/>
          <w:szCs w:val="22"/>
          <w:u w:val="none"/>
          <w:shd w:fill="auto" w:val="clear"/>
          <w:vertAlign w:val="baseline"/>
          <w:rtl w:val="0"/>
        </w:rPr>
        <w:t xml:space="preserve">praktische opdrachten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het </w:t>
      </w:r>
      <w:r w:rsidDel="00000000" w:rsidR="00000000" w:rsidRPr="00000000">
        <w:rPr>
          <w:rFonts w:ascii="Arial" w:cs="Arial" w:eastAsia="Arial" w:hAnsi="Arial"/>
          <w:b w:val="1"/>
          <w:i w:val="0"/>
          <w:smallCaps w:val="0"/>
          <w:strike w:val="0"/>
          <w:color w:val="333333"/>
          <w:sz w:val="22"/>
          <w:szCs w:val="22"/>
          <w:u w:val="none"/>
          <w:shd w:fill="auto" w:val="clear"/>
          <w:vertAlign w:val="baseline"/>
          <w:rtl w:val="0"/>
        </w:rPr>
        <w:t xml:space="preserve">profielwerkstuk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(start in 5 vwo).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360595703125" w:line="272.61817932128906" w:lineRule="auto"/>
        <w:ind w:left="14.080047607421875" w:right="1531.70654296875" w:firstLine="6.380004882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dit PTA vind je algemene regels en de vakgebonden PTA’s met daarin informatie over de lesstof en toetsen in 5 vwo. Lees alles zorgvuldig door en ‘bewaar’ dit boekje goed.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360595703125" w:line="240" w:lineRule="auto"/>
        <w:ind w:left="2.64007568359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Wij wensen je veel succes in dit ‘examenjaar’.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60498046875" w:line="463.4509563446045" w:lineRule="auto"/>
        <w:ind w:left="11.00006103515625" w:right="2639.0460205078125" w:firstLine="5.7199096679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Namens de schoolleiding, mentoren en vakdocenten van het Isendoorn College C. Middelplaats, examensecretaris,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3017578125" w:line="240" w:lineRule="auto"/>
        <w:ind w:left="7.920074462890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augustus 2020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73.2562255859375" w:line="240" w:lineRule="auto"/>
        <w:ind w:left="4413.732299804687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6002807617187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Hoofdstuk 1: Algemeen reglement</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60498046875" w:line="240" w:lineRule="auto"/>
        <w:ind w:left="23.97994995117187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Toetsing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498046875" w:line="240" w:lineRule="auto"/>
        <w:ind w:left="17.38006591796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Er zijn twee soorten toetsen: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498046875" w:line="272.61817932128906" w:lineRule="auto"/>
        <w:ind w:left="366.3800048828125" w:right="1488.310546875" w:firstLine="17.59994506835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Voortgangstoetsen: dit zijn toetsen die alleen meetellen voor de bevordering. 2. Dossiertoetsen: dit zijn toetsen die zowel meetellen voor de bevordering als voor het schoolexamen.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60595703125" w:line="272.61817932128906" w:lineRule="auto"/>
        <w:ind w:left="8.13995361328125" w:right="1771.217041015625" w:hanging="3.07998657226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Toetsen zijn er in allerlei soorten en maten: schriftelijke toetsen, mondelinge toetsen, kijk en/of luistertoetsen, handelingsdelen, praktische opdrachten en presentaties.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60595703125" w:line="272.61817932128906" w:lineRule="auto"/>
        <w:ind w:left="8.13995361328125" w:right="2475.8953857421875" w:firstLine="9.45999145507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Het PTA is bindend en alleen na overleg met de betreffende afdelingsleider en de examensecretaris kan er tot een wijziging worden besloten.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60595703125" w:line="240" w:lineRule="auto"/>
        <w:ind w:left="0.87997436523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Voor de toetsing geldt: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72.61817932128906" w:lineRule="auto"/>
        <w:ind w:left="382.4400329589844" w:right="1414.582519531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Toetsvorm en beoordelingscriteria zijn van te voren aan kandidaten bekend gemaakt. ➢ De beoordelingscriteria en de normering zijn inzichtelijk voor leerlingen. ➢ De zwaarte van elk item (hoe zwaar weegt een vraag of opgave mee in de beoordeling) is aangegeven bij de opgaven.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22.8599548339844" w:right="2246.063232421875" w:hanging="340.41992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Er is in voorzien dat bij mondelinge schoolexamens het schoolexamen wordt vastgelegd via een protocol, en in het geval van een individueel mondeling schoolexamen in ieder geval via opname-apparatuur.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27.4800109863281" w:right="1460.076904296875" w:hanging="345.0399780273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De beoordelingscriteria van mondelinge schoolexamens zijn (vooraf) inzichtelijk voor de kandidaat.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727.4800109863281" w:right="1594.794921875" w:hanging="345.0399780273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De beoordelingscriteria van praktische schoolexamens zijn (vooraf) inzichtelijk voor de kandidaat.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382.4400329589844" w:right="2041.098022460937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Een inhaal- of hersteltoets is niet identiek aan de oorspronkelijke toets. ➢ Om de kwaliteit van het schoolexamen te borgen worden schriftelijke toetsen, praktische opdrachten en handelingsopdrachten zo mogelijk onderworpen aan collegiale beoordeling.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76357269287" w:lineRule="auto"/>
        <w:ind w:left="726.820068359375" w:right="1870.8477783203125" w:hanging="344.380035400390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Grafische rekenmachines mogen tijdens toetsen alleen gebruikt worden indien specifiek toegestaan. Leerlingen in 5 vwo dienen een TI-Nspire CX als grafische rekenmachine te hebben, maar géén TI-Nspire CAS.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60595703125" w:line="240" w:lineRule="auto"/>
        <w:ind w:left="16.060028076171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Bij afwezigheid bij toetsen of overschrijding van deadline geldt: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598876953125" w:line="272.61817932128906" w:lineRule="auto"/>
        <w:ind w:left="723.9599609375" w:right="1430.086669921875" w:hanging="331.399993896484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Een schriftelijke dossiertoets die met geldige reden wordt gemist, dient te worden ingehaald op het centrale inhaalmoment. Wanneer bij een schriftelijke of mondelinge toets, bij een kijk- en/of luistertoets of bij een presentatie sprake is van een onrechtmatige reden van afwezigheid of wanneer er sprake is van onrechtmatige overschrijding van de deadline van het inleveren van een praktische opdracht, bepaalt de docent in overleg met de afdelingsleider de te nemen maatregelen, behalve als het om een dossiertoets gaat want dan moet het worden voorgelegd aan de examencommissie.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3599853515625" w:line="240" w:lineRule="auto"/>
        <w:ind w:left="4413.732299804687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97994995117187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Overgangsregeling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498046875" w:line="272.61817932128906" w:lineRule="auto"/>
        <w:ind w:left="727.2599792480469" w:right="1459.326171875" w:hanging="344.819946289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De overgangsnormen zijn afgeleid uit de slaag/zakregeling voor het examen. En de regels vormen een geheel met de regeling voor het schoolexamen. Leerling, mentor en rapportvergadering krijgen door toepassing van de regeling een duidelijk beeld over hoe de leerling er voor staat.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360595703125" w:line="272.61817932128906" w:lineRule="auto"/>
        <w:ind w:left="734.0800476074219" w:right="1270.999755859375" w:hanging="351.640014648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Als voor één van de vakken op het eindrapport geen beoordeling gegeven is, wordt de leerling niet bevorderd.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360595703125" w:line="272.61817932128906" w:lineRule="auto"/>
        <w:ind w:left="722.8599548339844" w:right="1332.1875" w:hanging="340.41992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De overgangsnormen bepalen of een leerling bevorderd of besproken wordt. Als de leerling voldoet aan de norm, heeft hij recht op bevordering. Als een leerling in de bespreekzone valt, doen de mentor en afdelingsleider samen aan de vergadering een voorstel dat naar hun mening de beste oplossing voor de individuele leerling impliceert. Dit voorstel kan tot stand komen mede op basis van de prévergadering.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360595703125" w:line="272.61817932128906" w:lineRule="auto"/>
        <w:ind w:left="726.820068359375" w:right="1487.774658203125" w:hanging="344.380035400390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Als een leerling een extra vak in het volgende jaar niet wil blijven volgen, dan telt het eindcijfer voor dat vak ook niet mee bij de overgangsnormen. De mentor bewaakt in samenwerking met de decaan of wel aan de wettelijke eisen voor het betreffende profiel voldaan is.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3599853515625" w:line="272.61817932128906" w:lineRule="auto"/>
        <w:ind w:left="726.820068359375" w:right="1589.49462890625" w:hanging="344.380035400390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Tijdens de overgangsvergadering heeft elke aanwezige docent die aan de leerling lesgeeft, één stem. De docent die twee vakken doceert aan de betreffende leerling, heeft twee stemmen. De docent IB en de docent Engels hebben samen 1 stem. De mentor van de betreffende leerling heeft één stem ook als hij niet aan de leerling lesgeeft. De vergadering beslist met eenvoudige meerderheid. Bij staken van de stemmen beslist de afdelingsleider.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3599853515625" w:line="272.61817932128906" w:lineRule="auto"/>
        <w:ind w:left="722.8599548339844" w:right="1492.72216796875" w:hanging="340.41992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Voor het bepalen van de overgang tellen alle vakken afzonderlijk mee. Voor de vakken kunst, lichamelijke opvoeding, ckv, maatschappelijke stage/work experience, maatschappijleer en godsdienst/filosofie is er een speciale regeling (zie 2.3.)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3599853515625" w:line="240" w:lineRule="auto"/>
        <w:ind w:left="16.94000244140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precieze overgangsnormen worden voor 1 oktober uitgereikt.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647705078125" w:line="240" w:lineRule="auto"/>
        <w:ind w:left="0.87997436523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Voor alle tto-leerlingen geldt het volgende: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598876953125" w:line="272.61817932128906" w:lineRule="auto"/>
        <w:ind w:left="7.480010986328125" w:right="1360.61767578125" w:firstLine="3.07998657226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Om bevorderd te kunnen worden naar 6 vwo dien je alle verschillende IB-componenten en de onderdelen ‘EIO’ en ‘WorkeXperience (WXP)’ te hebben afgerond. Voor de WXP betekent dit dat je op stage bent geweest en je verslag goedgekeurd is door respectievelijk de docent Engels en de verantwoordelijke tto docent (EIO/WXP)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3.3599853515625" w:line="240" w:lineRule="auto"/>
        <w:ind w:left="4413.732299804687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3800659179687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1.3. Regeling voor doubleurs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45.35637855529785" w:lineRule="auto"/>
        <w:ind w:left="7.920074462890625" w:right="1367.645263671875" w:firstLine="8.1399536132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Leerlingen die doubleren kunnen onder bepaalde voorwaarden vrijstellingen krijgen voor een aantal onderdelen van het schoolexamen.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609375" w:line="245.35637855529785" w:lineRule="auto"/>
        <w:ind w:left="367.0399475097656" w:right="1349.754638671875" w:hanging="343.0599975585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Vakken zonder centraal examen die in het desbetreffende jaar met minimaal een 7 zijn afgerond, hoeven niet te worden overgedaan. In 5 vwo gaat het dan alleen om de vakken godsdienst/filosofie en maatschappijleer.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609375" w:line="245.35637855529785" w:lineRule="auto"/>
        <w:ind w:left="368.58001708984375" w:right="1489.307861328125" w:hanging="362.2000122070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Praktische opdrachten die voor het schoolexamen tellen, kunnen blijven staan als zij als cijfer minimaal een 7,0 hebben opgeleverd.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609375" w:line="240" w:lineRule="auto"/>
        <w:ind w:left="9.239959716796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Een doubleur kan geen vrijstelling krijgen voor het vak lo.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60498046875" w:line="245.35637855529785" w:lineRule="auto"/>
        <w:ind w:left="7.920074462890625" w:right="1613.14453125" w:firstLine="9.019927978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leerling voert in plaats van de vrijgestelde uren vervangende activiteiten uit. De leerling kiest de mogelijke vrijstellingen en de vervangende activiteiten in overleg met de afdelingsleider. Mogelijke vervangende activiteiten zijn: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609375" w:line="245.35637855529785" w:lineRule="auto"/>
        <w:ind w:left="7.039947509765625" w:right="1268.2519531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 leerling volgt alvast onderdelen van een vak uit 6 vwo, als dat technisch mogelijk is; - de leerling voert alvast opdrachten uit 6 vwo uit;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609375" w:line="240" w:lineRule="auto"/>
        <w:ind w:left="7.039947509765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 leerling werkt al aan het profielwerkstuk;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498046875" w:line="240" w:lineRule="auto"/>
        <w:ind w:left="7.039947509765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 leerling doet extra werk voor een vak waarvan het cijfer (mede) tot doubleren heeft geleid.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60498046875" w:line="272.61792182922363" w:lineRule="auto"/>
        <w:ind w:left="7.039947509765625" w:right="1343.922119140625" w:firstLine="9.020080566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Hoofdstuk 2: Reglement toetsing en afsluiting van het schoolexamen (SE)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Rector en docenten, examinatoren van Isendoorn College voor vwo, havo en vmbo, daartoe gemachtigd door het bevoegd gezag van de school, overwegende dat ter uitvoering van art. 31.2 van het Eindexamenbesluit vwo-havo-vmbo een programma van toetsing en afsluiting moet worden vastgesteld, besluiten dat gedurende het cursusjaar de schoolexamens worden afgenomen met inachtneming van de volgende punten: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40" w:lineRule="auto"/>
        <w:ind w:left="5.50003051757812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2.1. Algemeen.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72.61817932128906" w:lineRule="auto"/>
        <w:ind w:left="722.8599548339844" w:right="1345.693359375" w:hanging="716.479949951171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2.1.1 Het schoolexamen bestaat uit mondelinge en schriftelijke toetsen, mondelinge toetsen, praktische opdrachten, kijk- en luistertoetsen, handelingsdelen en presentaties, hierna ook wel aangeduid als dossiertoetsen. Ook het profielwerkstuk is onderdeel van het schoolexamen.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72.61829376220703" w:lineRule="auto"/>
        <w:ind w:left="6.3800048828125" w:right="1357.5830078125"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2.1.2 Het schoolexamen wordt door de examinator gehouden overeenkomstig de voor ieder vak afzonderlijk aangegeven regeling, zoals vermeld in het vakgebonden PTA dat tegelijk met dit programma van toetsing wordt uitgegeven. Bij langdurige uitval van (zoom)lessen van een docent(e) kan voor één of meerdere groepen de inhoud of het moment van afname van de toets aangepast worden. Dit gebeurt altijd in overleg met de directie. Indien nodig wordt ook een eventuele herkansing hierop aangepast.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3599853515625" w:line="245.35637855529785" w:lineRule="auto"/>
        <w:ind w:left="558.9599609375" w:right="1506.35498046875" w:hanging="552.579956054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2.1.3 Het Schoolexamen wordt tenminste 10 dagen vóór de aanvang van het Centraal Examen afgesloten. Als een kandidaat het Schoolexamen voor één of meer vakken niet op tijd heeft afgerond, wordt hij voor het Centraal Examen doorverwezen naar het tweede en eventueel derde tijdvak.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34991455078125" w:line="286.2490940093994" w:lineRule="auto"/>
        <w:ind w:left="6.3800048828125" w:right="748.603515625"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2.1.4 De school kan toestaan dat een kandidaat met een handicap het schoolexamen geheel of gedeeltelijk aflegt op een wijze die is aangepast aan de mogelijkheden van de kandidaat. In dat geval bepaalt de directie de wijze waarop het examen zal worden afgelegd. Hiervan wordt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35637855529785" w:lineRule="auto"/>
        <w:ind w:left="559.4000244140625" w:right="760.8349609375" w:hanging="3.07998657226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zo spoedig mogelijk melding gemaakt aan de Inspectie. Indien tijdsverlenging wordt verleend, bestaat deze voor een toets uit een onderdeel van het Schoolexamen uit maximaal 20% van de reguliere toetsduur.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349609375" w:line="245.35637855529785" w:lineRule="auto"/>
        <w:ind w:left="557.8599548339844" w:right="783.91845703125" w:hanging="551.479949951171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2.1.5 Wanneer een kandidaat niet in staat is aan een bepaald onderdeel van het Schoolexamen deel te nemen, dient de kandidaat of bij minderjarigheid de ouders of verzorgers hiervan, vóór 8.30 uur kennis te geven aan de receptie van school. Dit betreft alle mogelijke dossiertoetsen en het profielwerkstuk. Bij een rechtmatig verzuim van een onderdeel van het Schoolexamen wordt de kandidaat op een door de examinator in overleg met de afdelingsleider te bepalen tijdstip in de gelegenheid gesteld dit onderdeel alsnog af te leggen.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349609375" w:line="245.35637855529785" w:lineRule="auto"/>
        <w:ind w:left="573.9599609375" w:right="810.633544921875" w:hanging="567.579956054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2.1.6 Indien een leerling om een onrechtmatige reden te laat komt bij een dossiertoets, kan hij/zij, behalve bij kijk- en luistertoetsen en mondelinge toetsen, tot een half uur na aanvang van de toets aan het schoolexamen beginnen. De leerling eindigt wel op het tijdstip zoals dit in het toetsrooster staat aangegeven. Indien de leerling meer dan een half uur te laat komt, meldt deze zich eerst bij de afdelingsleider of bij afwezigheid bij de plaatsvervanger. Deze neemt op dat moment een beslissing. Of er bij te laat komen sprake is van een geldige of ongeldige reden is ter beoordeling van de afdelingsleider.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609375" w:line="245.35609245300293" w:lineRule="auto"/>
        <w:ind w:left="577.2599792480469" w:right="1128.270263671875" w:firstLine="13.200073242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Indien een leerling onwel wordt tijdens een dossiertoets dan beslist de afdelingsleider omtrent de te nemen maatregelen. In dergelijke gevallen dient de leerling zich zo spoedig mogelijk bij de afdelingsleider of diens plaatsvervanger te melden.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3502197265625" w:line="245.35637855529785" w:lineRule="auto"/>
        <w:ind w:left="379.1400146484375" w:right="415.537109375" w:hanging="372.76000976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2.1.7 Indien een kandidaat zich ten aanzien van enig deel van het examen aan enige onregelmatig heden schuldig maakt of heeft gemaakt of zonder geldige reden bij een toets afwezig is geweest, kan de examencommissie maatregelen nemen. De examencommissie bestaat in ieder geval uit: ● een voorzitter, zijnde een lid van het MT,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502197265625" w:line="240" w:lineRule="auto"/>
        <w:ind w:left="379.14001464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 examensecretaris, niet zijnde een afdelingsleider,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379.14001464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één of meer afdelingsleiders.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598876953125" w:line="258.9872646331787" w:lineRule="auto"/>
        <w:ind w:left="379.1400146484375" w:right="827.16796875" w:hanging="372.76000976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2.1.8 De maatregelen die al dan niet in combinatie met elkaar genomen kunnen worden zijn o.a.: ● het ontzeggen van de deelname of verdere deelname aan een of meer toetsen van het SE; ● het ongeldig verklaren van een of meer toetsen van het reeds afgelegde deel van het SE.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855712890625" w:line="272.61817932128906" w:lineRule="auto"/>
        <w:ind w:left="540" w:right="738.6962890625" w:hanging="3.959960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Alvorens hierover een beslissing wordt genomen, hoort de betreffende afdelingsleider de kandidaat. Een minderjarige kandidaat kan zich door een door hem/haar aan te wijzen meerderjarige laten bijstaan. De examencommissie deelt haar beslissing mede aan de kandidaat, zo mogelijk mondeling en in ieder geval schriftelijk. De schriftelijke beslissing wordt tegelijkertijd in afschrift toegezonden aan de ouders, voogden of verzorgers van de kandidaat. In de schriftelijke mededeling worden de mogelijkheden om bezwaar te maken aangegeven.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3599853515625" w:line="245.35637855529785" w:lineRule="auto"/>
        <w:ind w:left="552.5767517089844" w:right="842.618408203125" w:hanging="546.196746826171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2.1.9 Ongeoorloofde afwezigheid bij een schriftelijke, een mondelinge, dan wel kijk- en/of luistertoets of presentatie en ongeoorloofde overschrijding van de deadline van het inleveren van een praktische opdracht, worden als onrechtmatigheid beschouwd.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91455078125" w:line="245.35637855529785" w:lineRule="auto"/>
        <w:ind w:left="584.5199584960938" w:right="439.47509765625" w:firstLine="3.07998657226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Het gebruik van woordenboeken, tabellenboeken e.d. waarin extra informatie is aangebracht, is niet toegestaan en zal beschouwd worden als een onregelmatigheid. Hetzelfde geldt voor het plegen van plagiaat of het hebben van een mobiele telefoon of smartwatch in het toetslokaal.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8.3499145507812" w:line="240" w:lineRule="auto"/>
        <w:ind w:left="4691.232299804687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35637855529785" w:lineRule="auto"/>
        <w:ind w:left="6.3800048828125" w:right="669.050292968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2.1.10 De directie is het recht voorbehouden waar nodig data en tijdstippen van de diverse toetsen behorende tot het Schoolexamen te veranderen, met inachtneming van een redelijke termijn. 2.1.11 In gevallen waarin het programma van toetsing en afsluiting niet voorziet, beslist de directie.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349609375" w:line="240" w:lineRule="auto"/>
        <w:ind w:left="5.50003051757812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2.2 Afwikkeling.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272.61817932128906" w:lineRule="auto"/>
        <w:ind w:left="584.2999267578125" w:right="1515.72265625" w:hanging="577.91992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2.2.1 De kandidaat wordt door de examinator zo spoedig mogelijk in kennis gesteld van het behaalde resultaat voor elk onderdeel van het Schoolexamen.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60595703125" w:line="272.61817932128906" w:lineRule="auto"/>
        <w:ind w:left="6.3800048828125" w:right="1352.30224609375"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2.2.2.Indien een kandidaat zich niet kan verenigen met de beoordeling van enig onderdeel van het examendossier maakt hij dit binnen drie schooldagen nadat het cijfer bekend is gemaakt schriftelijk kenbaar aan de secretaris van het examen. De examencommissie neemt een beslissing. Tegen deze beslissing is bezwaar mogelijk (2.4. Bezwaar).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60595703125" w:line="272.61817932128906" w:lineRule="auto"/>
        <w:ind w:left="6.3800048828125" w:right="1849.310302734375"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2.2.3.Bij mondelinge toetsen kan een examinator zich laten assisteren door een tweede beoordelaar. Ook een kandidaat kan bij een mondelinge toets verzoeken om een tweede beoordelaar. Dit verzoek dient minimaal een week vóór de toets kenbaar gemaakt te worden aan de examinator of de secretaris van het examen.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72.61817932128906" w:lineRule="auto"/>
        <w:ind w:left="6.3800048828125" w:right="1544.530029296875"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2.2.4.Elke examinator drukt zijn eindoordeel voor de dossiertoetsen uit in een cijfer. Daarbij gebruikt hij een schaal van cijfers lopende van 1 tot en met 10, afgerond op één decimaal nauwkeurig. Het profielwerkstuk wordt ook beoordeeld met een cijfer.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72.61817932128906" w:lineRule="auto"/>
        <w:ind w:left="572.8599548339844" w:right="1343.492431640625" w:hanging="566.479949951171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2.2.5.Kandidaten en ouders kunnen via het leerlingvolgsysteem SOM de behaalde resultaten voor (dossier)toetsen inzien. Iedere leerling krijgt één of meerdere rapportages van behaalde resulaten voor het schoolexamen. Leerlingen dienen na ontvangst van de rapportage de resultaten te controleren en eventuele onjuistheden dezelfde dag schriftelijk te melden bij de afdelingsleider.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72.6184368133545" w:lineRule="auto"/>
        <w:ind w:left="577.4800109863281" w:right="1540.09033203125" w:hanging="571.100006103515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2.2.6.Het afsluitende schoolexamencijfer van een vak zonder CE wordt berekend op één decimaal en vervolgens afgerond op hele cijfers. Dus een gemiddelde van 5,45 wordt een 5,5 en dus een 6.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72.61817932128906" w:lineRule="auto"/>
        <w:ind w:left="578.1399536132812" w:right="1359.920654296875" w:hanging="571.759948730468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2.2.7.Vóór de aanvang van het Centraal Examen ontvangen de kandidaten de eindbeoordelingen van het Schoolexamen. Zij dienen deze resultaten te controleren en eventuele onjuistheden binnen een dag na ontvangst te melden bij de afdelingsleider. Na de genoemde periode zijn de cijfers definitief.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72.61817932128906" w:lineRule="auto"/>
        <w:ind w:left="584.2999267578125" w:right="2216.217041015625" w:hanging="577.919921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2.2.8.In geval men niet tot overeenstemming komt, kan de kandidaat of in geval van minderjarigheid één van de ouders of verzorgers bezwaar maken. Tegen deze beslissing is beroep mogelijk.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3599853515625" w:line="240" w:lineRule="auto"/>
        <w:ind w:left="5.50003051757812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2.3. Vakken met een speciale regeling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598876953125" w:line="272.61817932128906" w:lineRule="auto"/>
        <w:ind w:left="392.5599670410156" w:right="452.078857421875"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Lichamelijke oefening en de maatschappelijke stage/ workexperience worden in 5 vwo afgesloten met ‘onvoldoende’, ‘voldoende’ of ‘goed’. Als de beoordeling onvoldoende is, krijgt de leerling een extra individuele taak voor het einde van het schooljaar. Als de beoordeling nog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61817932128906" w:lineRule="auto"/>
        <w:ind w:left="726.820068359375" w:right="713.450927734375" w:hanging="1.31988525390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steeds onvoldoende is, is de leerling een bespreekgeval bij de overgangsvergadering. In het examenjaar moeten deze vakken met een voldoende afgesloten zijn. De leerling kan anders niet opgaan voor het examen.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60595703125" w:line="272.61817932128906" w:lineRule="auto"/>
        <w:ind w:left="733.4199523925781" w:right="856.729736328125" w:hanging="340.859985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De vakken Natuur, leven en techniek (nlt), wiskunde D en Bewegen, sport en maatschappij (bsm) hebben geen centraal examen in 6 vwo en hebben direct al vanaf leerjaar 4 (nlt en bsm) of leerjaar 5 (wisD) schriftelijke dossiertoetsen.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60595703125" w:line="245.35637855529785" w:lineRule="auto"/>
        <w:ind w:left="711.820068359375" w:right="2386.3018798828125" w:hanging="319.260101318359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Maatschappijleer en godsdienst/filosofie worden in 5 vwo geheel afgerond. * Voor de overgang van 5 naar 6 vwo tellen de vakken maatschappijleer en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49609375" w:line="272.61817932128906" w:lineRule="auto"/>
        <w:ind w:left="859.4000244140625" w:right="1927.50244140625" w:firstLine="2.63992309570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godsdienst/filosofie afzonderlijk mee. De cijfers zijn ook een onderdeel van het zogenaamde “combinatiecijfer”. (zie 2.5.8.)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360595703125" w:line="272.6181221008301" w:lineRule="auto"/>
        <w:ind w:left="857.8599548339844" w:right="689.169921875" w:hanging="131.0398864746093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Het SE-cijfer is meteen het eindcijfer voor het examen (als onderdeel van het combinatiecijfer), waardoor een leerling geen mogelijkheid heeft om een onvoldoende te compenseren met een goed CE-cijfer. Daarom krijgen de leerlingen die zijn bevorderd naar 6 vwo de gelegenheid om een hersteltoets voor de vakken maatschappijleer en godsdienst/filosofie te maken. Deze zullen plaatsvinden na de overgangsvergadering maar voor de zomervakantie. Alleen de leerlingen die bevorderd zijn naar een hoger leerjaar mogen deelnemen en de sectie bepaalt de leerstof van deze hersteltoets/herstelopdracht. Het cijfer vervangt het laagst behaalde schriftelijke toetscijfer van dat jaar.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72.61817932128906" w:lineRule="auto"/>
        <w:ind w:left="728.1399536132812" w:right="1026.898193359375" w:firstLine="9.240112304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Een leerling kan voor beide vakken gebruik maken van deze herstelmogelijkheid. Indien een leerling niet deelneemt of niet kan deelnemen aan een hersteltoets, vervalt het recht hierop. In uitzonderlijke gevallen kan een verzoek tot herkansing worden ingediend bij de examencommissie.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72.61817932128906" w:lineRule="auto"/>
        <w:ind w:left="733.4199523925781" w:right="1198.86474609375" w:hanging="340.859985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De vakken Kunst algemeen (kua), Kunst drama (kudr) en Kunst beeldende vormgeving (kubv) hebben afzonderlijke cijfers die meetellen voor de overgang.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3.360595703125" w:line="240" w:lineRule="auto"/>
        <w:ind w:left="5.50003051757812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2.4. Bezwaar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72.61817932128906" w:lineRule="auto"/>
        <w:ind w:left="540.8799743652344" w:right="645.802001953125" w:hanging="534.499969482421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2.4.1 De kandidaat kan tegen de beslissing van de examencommissie bezwaar maken bij de directie. De bezwarencommissie bestaat uit de rector, een directielid en een lid van de MR. Van de commissie die het bezwaar onderzoekt, mag het directielid dat zitting heeft in de examencommissie, geen deel uitmaken. Het bezwaar wordt binnen drie dagen nadat de beslissing van de examencommissie schriftelijk ter kennis van de kandidaat is gebracht, schriftelijk bij de commissie ingediend. De commissie stelt een onderzoek in en beslist binnen twee weken na ontvangst van het bezwaarschrift, tenzij zij de termijn, met redenen omkleed, heeft verlengd met ten hoogste twee weken. De bezwarencommissie stelt bij haar beslissing zo nodig vast op welke wijze de kandidaat alsnog in de gelegenheid zal worden gesteld het examen geheel of gedeeltelijk af te leggen. De commissie deelt haar beslissing schriftelijk mee aan de kandidaat, aan de ouders, voogden of verzorgers van de kandidaat indien deze minderjarig is en aan de directie.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3599853515625" w:line="240" w:lineRule="auto"/>
        <w:ind w:left="4758.732299804687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-8-</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61817932128906" w:lineRule="auto"/>
        <w:ind w:left="543.9599609375" w:right="705.804443359375" w:hanging="537.579956054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2.4.2 De kandidaat kan tegen de beslissing van de bezwarencommissie in beroep gaan bij de door het bevoegd gezag van de school ingestelde commissie van beroep. Het beroep wordt binnen drie dagen nadat de beslissing van de bezwarencommissie schriftelijk ter kennis van de kandidaat is gebracht, schriftelijk bij de commissie ingediend. De commissie stelt een onderzoek in en beslist binnen twee weken na ontvangst van het beroepsschrift, tenzij zij de termijn, met redenen omkleed, heeft verlengd met ten hoogste twee weken. De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360595703125" w:line="272.61817932128906" w:lineRule="auto"/>
        <w:ind w:left="542.8599548339844" w:right="645.694580078125" w:firstLine="11.43997192382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beroepscommissie stelt bij haar beslissing zo nodig vast op welke wijze de kandidaat alsnog in de gelegenheid zal worden gesteld het examen geheel of gedeeltelijk af te leggen. De commissie deelt haar beslissing schriftelijk mee aan de kandidaat, aan de ouders, voogden of verzorgers van de kandidaat indien deze minderjarig is, aan de directie en aan de Inspectie.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360595703125" w:line="245.35637855529785" w:lineRule="auto"/>
        <w:ind w:left="6.3800048828125" w:right="716.97509765625"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2.4.3 De Commissie van beroep bestaat uit twee leden van het bestuur. Verder maakt een door het bestuur aan te wijzen directielid, niet zijnde de directeur, deel uit van de commissie. Uitspraken van deze commissie zijn bindend. Het adres van de commissie is: Isendoorn College, Lage Weide 1, Postbus 1093, 7230 AB WARNSVELD.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349609375" w:line="240" w:lineRule="auto"/>
        <w:ind w:left="5.50003051757812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2.5. Inhoud van het schoolexamen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598876953125" w:line="272.61817932128906" w:lineRule="auto"/>
        <w:ind w:left="570.6599426269531" w:right="1384.395751953125" w:hanging="564.279937744140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2.5.1.Voor elk vak dat onderdeel uitmaakt van het schoolexamen wordt aangegeven: het aantal dossiertoetsen, de hoeveelheid studielast, eventueel de verdeling ervan over de examenjaren, het gewicht van elke toets, de inhoud en de vorm van toetsing en de week van afname.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3599853515625" w:line="272.61817932128906" w:lineRule="auto"/>
        <w:ind w:left="577.9200744628906" w:right="1319.81689453125" w:hanging="571.540069580078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2.5.2.In het geval van een onvoldoende voor een PO kan de docent, in overleg met de afdelingsleider, een leerling een aanvullende opdracht geven. Het resultaat van de praktische opdracht kan, als de aanvullende opdracht naar behoren is uitgevoerd, met maximaal 1 punt op de schaal van 10 worden verhoogd. De aanvullende opdracht moet afgerond zijn voor de laatste toetsweek.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3599853515625" w:line="245.3565502166748" w:lineRule="auto"/>
        <w:ind w:left="577.2599792480469" w:right="1385.255126953125" w:hanging="570.879974365234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2.5.3.Schriftelijke toetsen, mondelinge toetsen en inlevermomenten van praktische opdrachten zijn zo goed mogelijk verdeeld over het schooljaar. Daarom mag er bij dossiertoetsen nooit zomaar van weeknummers worden afgeweken. In geval van nood mag er alleen een wijziging worden doorgevoerd na goedkeuring van de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609375" w:line="240" w:lineRule="auto"/>
        <w:ind w:left="577.920074462890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afdelingsleider.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5.35637855529785" w:lineRule="auto"/>
        <w:ind w:left="570.8799743652344" w:right="1343.75488281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Voortgangstoetsen hebben ook een weeknummer, maar dienen door de docent(e) in overleg met de leerlingen nog gedetailleerder ingepland te worden via de toetsagenda. Voortgangstoetsen mogen zonder verder overleg met afdelingsleider/examensecretaris één week naar voren of één week naar achteren worden geschoven, zolang de regels van de toetsagenda in acht worden genomen.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34991455078125" w:line="240" w:lineRule="auto"/>
        <w:ind w:left="6.3800048828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2.5.4.Het PTA wordt voor 1 oktober aan de examenkandidaten bekend gemaakt.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598876953125" w:line="272.61817932128906" w:lineRule="auto"/>
        <w:ind w:left="577.4800109863281" w:right="1372.059326171875" w:hanging="571.100006103515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2.5.5.De rapportcijfers zijn gebaseerd op de behaalde cijfers voor de voortgangs- en dossiertoetsen in een bepaald leerjaar. De leerling ontvangt in de loop van het jaar een rapport met daarin de voortschrijdende gemiddeldes.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3599853515625" w:line="240" w:lineRule="auto"/>
        <w:ind w:left="4833.732299804687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-9-</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61817932128906" w:lineRule="auto"/>
        <w:ind w:left="577.9200744628906" w:right="1664.9969482421875" w:hanging="571.540069580078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2.5.6.Bij een aantal vakken kunnen aanvullende regels worden vastgesteld betrekking hebbend op de wijze van toetsing en kunnen nadere eisen worden gepubliceerd ten aanzien van voorbereiding en uitvoering van praktische toetsen.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360595703125" w:line="245.35637855529785" w:lineRule="auto"/>
        <w:ind w:left="572.8599548339844" w:right="0" w:hanging="566.479949951171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2.5.7.Het profielwerkstuk is een verplichte praktische opdracht waarbij in principe twee vakken zijn betrokken en waarvoor een studielast van 80 uur staat. De start van het profielwerkstuk vindt plaats in 5 vwo. De beoordeling van het profielwerkstuk wordt gegeven in een cijfer. Dit cijfer is een onderdeel van het zogenaamde combinatiecijfer (zie 2.5.8. hieronder). De leerlingen ontvangen apart een informatieboekje waarin nadere eisen staan vastgesteld waaraan een profielwerkstuk moet voldoen en waarin richtlijnen worden gegeven voor de totstandkoming ervan.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349609375" w:line="245.35637855529785" w:lineRule="auto"/>
        <w:ind w:left="578.1399536132812" w:right="526.4306640625" w:hanging="571.759948730468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2.5.8. De vakken ckv, maatschappijleer en godsdienst/filosofie nemen samen met het profielwerkstuk, een speciale plaats in.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609375" w:line="272.61817932128906" w:lineRule="auto"/>
        <w:ind w:left="497.8599548339844" w:right="670.0244140625" w:hanging="330.2999877929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Voor het schoolexamen worden de cijfers van culturele en kunstzinnige vorming (ckv), maatschappijleer en godsdienst/filosofie samen met dat van het profielwerkstuk gebundeld tot het combinatiecijfer. De resultaten van de afzonderlijke onderdelen komen op de eindlijst, maar voor de uitslagbepaling (6 vwo) telt het combinatiecijfer.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360595703125" w:line="272.6176357269287" w:lineRule="auto"/>
        <w:ind w:left="508.4199523925781" w:right="502.67578125" w:hanging="340.859985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Voor het berekenen van het combinatiecijfer worden de op de cijferlijst vermelde afgeronde (gehele) cijfers gemiddeld. Vervolgens wordt het gemiddelde weer afgerond op een geheel getal.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360595703125" w:line="240" w:lineRule="auto"/>
        <w:ind w:left="167.5599670410156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Om te slagen mag een leerling voor geen van de onderdelen een cijfer lager dan een 4 hebben.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598876953125" w:line="240" w:lineRule="auto"/>
        <w:ind w:left="5.50003051757812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2.6 Slaag/zakregeling examen 2020 en later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379.14001464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Voor vakken zonder een CE geldt dat het eindcijfer gebaseerd is op het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726.820068359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schoolexamencijfer. Dit schoolexamencijfer is berekend en afgerond op één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72.61817932128906" w:lineRule="auto"/>
        <w:ind w:left="727.4800109863281" w:right="1418.394775390625" w:hanging="1.7599487304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decimaal. Het eindcijfer wordt bepaald het schoolexamencijfer af te ronden op een heel cijfer. Dus als het gemiddelde een 5,45 is dan wordt het schoolexamencijfer een 5,5 en het eindcijfer een 6.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3223724365" w:lineRule="auto"/>
        <w:ind w:left="722.8599548339844" w:right="1439.2626953125" w:hanging="343.719940185546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Voor vakken met een CE geldt dat het schoolexamencijfer wordt uitgedrukt en afgerond op een getal op één decimaal. Het cijfer voor het centraal examen wordt tevens afgerond op één decimaal. Het eindcijfer is dan het rekenkundig gemiddelde van het SE-cijfer en het CE-cijfer afgerond op het dichtstbijzijnde gehele getal. Als dit een 5,45 is dan wordt het eindcijfer een 5.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3489990234375" w:line="245.35637855529785" w:lineRule="auto"/>
        <w:ind w:left="17.38006591796875" w:right="2186.981201171875" w:hanging="0.440063476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kandidaat die binnen een schooljaar voor alle vakken Schoolexamen en Centraal Examen vwo of havo aflegt, is geslaagd, als: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5.35637855529785" w:lineRule="auto"/>
        <w:ind w:left="724.4000244140625" w:right="823.58642578125" w:hanging="329.199981689453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het gemiddelde cijfer voor de vakken van het centrale examen ten minste een voldoende is (onafgerond 5,5). Is dat zo, dan geldt aanvullend één van de volgende voorwaarden (de zogenaamde compensatieregeling),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91455078125" w:line="240" w:lineRule="auto"/>
        <w:ind w:left="934.14001464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alle eindcijfers 6 of hoger zijn, of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0" w:lineRule="auto"/>
        <w:ind w:left="934.14001464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er één keer een 5 is behaald en voor de overige vakken een 6 of hoger, of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5.35637855529785" w:lineRule="auto"/>
        <w:ind w:left="1282.0401000976562" w:right="1054.51171875" w:hanging="347.9000854492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er één keer een 4 is behaald en voor de overige vakken een 6 of hoger, waarbij het gemiddelde tenminste 6.0 is, of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91455078125" w:line="245.35637855529785" w:lineRule="auto"/>
        <w:ind w:left="1282.0401000976562" w:right="895.85693359375" w:hanging="347.9000854492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er twee keer een 5 is behaald en voor de overige vakken een 6 of hoger, waarbij het gemiddelde tenminste 6.0 is, of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91455078125" w:line="245.35637855529785" w:lineRule="auto"/>
        <w:ind w:left="1289.5199584960938" w:right="1029.70703125" w:hanging="355.3799438476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één keer een 5 en één keer een 4 is behaald en voor de overige vakken een 6 of hoger, waarbij het gemiddelde tenminste 6.0 is.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067138671875" w:line="240" w:lineRule="auto"/>
        <w:ind w:left="345.879974365234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Verder moet ook gelden dat: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040283203125" w:line="240" w:lineRule="auto"/>
        <w:ind w:left="0" w:right="4653.8287353515625" w:firstLine="0"/>
        <w:jc w:val="righ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35637855529785" w:lineRule="auto"/>
        <w:ind w:left="734.5199584960938" w:right="465.313720703125" w:hanging="339.319915771484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Er ten hoogste één 5 als eindcijfer voor de kernvakken Nederlands, Engels en wiskunde A/B/C is behaald. Een kandidaat is dus gezakt als: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609375" w:line="240" w:lineRule="auto"/>
        <w:ind w:left="712.039947509765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er meer dan één 5 voor deze vakken wordt gescoord;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498046875" w:line="490.7127571105957" w:lineRule="auto"/>
        <w:ind w:left="376.94000244140625" w:right="2316.5985107421875" w:firstLine="335.099945068359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er een vier of lager voor minimaal één van deze vakken wordt gescoord. Daarnaast moet ook nog gelden: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3994140625" w:line="240" w:lineRule="auto"/>
        <w:ind w:left="395.200042724609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LO is beoordeeld als ‘voldoende’ of ‘goed’.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498046875" w:line="245.35637855529785" w:lineRule="auto"/>
        <w:ind w:left="707.8599548339844" w:right="595.517578125" w:hanging="327.65991210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Cijfers voor maatschappijleer, ckv, godsdienst/filosofie en het profielwerkstuk maken deel uit van het combinatiecijfer. Een eindcijfer van een drie of lager op de cijferlijst betekent dat de leerling niet geslaagd is. Dit geldt ook voor de verschillende onderdelen die meewegen in het combinatiecijfer. Voor alle duidelijkheid: als één van de onderdelen van het combinatiecijfer een drie of lager is, is de leerling niet geslaagd, zelfs als het gemiddelde (ofwel: het combinatiecijfer) een zes of hoger is.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18.348388671875" w:line="240" w:lineRule="auto"/>
        <w:ind w:left="4778.668823242187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w:t>
      </w:r>
    </w:p>
    <w:sectPr>
      <w:pgSz w:h="16840" w:w="11920" w:orient="portrait"/>
      <w:pgMar w:bottom="1561.80419921875" w:top="1408.197021484375" w:left="1417.0001220703125" w:right="74.70825195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