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Ouderavond 3tvq            september                uw kind!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Naam leerling:…………………………………………………………………………………..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Ingevuld door……………………………………………………………………………………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 verwachtingen van mijn kind tav dit schooljaar zijn volgens mij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Onze rol als ouder(s) is  vooral …………………………………………………………..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Zijn/haar opvallendste eigenschap is nu …………………………………………….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Een minpuntje is 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4143375" cy="39912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9912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Hierboven vindt u onze 10 Isendoorn competenties waarmee we leerlingen meer en meer zullen helpen om te leren naar zichzelf te kijken en te reflecteren op hun eigen persoonlijke ontwikkeling. Welke 2 of 3 van deze “bekwaamheden” bezit uw kind in hoge mate en waaruit blijkt dit? En welke 2 of 3 zouden nog wel wat verder ontwikkeld kunnen worden? Hoe merkt u dit?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Hij/zij ziet dit jaar het meest op tegen…….……………………………...............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Wat de mentor/coach wellicht niet weet is ……………………………………….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………………………………………………………………………………………………..………...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Wat ik ook graag nog even kwijt wil is 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Dank voor het invullen!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