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22222"/>
        </w:rPr>
      </w:pPr>
      <w:r w:rsidDel="00000000" w:rsidR="00000000" w:rsidRPr="00000000">
        <w:rPr>
          <w:color w:val="222222"/>
          <w:rtl w:val="0"/>
        </w:rPr>
        <w:t xml:space="preserve">(</w:t>
      </w:r>
      <w:r w:rsidDel="00000000" w:rsidR="00000000" w:rsidRPr="00000000">
        <w:rPr>
          <w:color w:val="ff0000"/>
          <w:rtl w:val="0"/>
        </w:rPr>
        <w:t xml:space="preserve">Verplichte</w:t>
      </w:r>
      <w:r w:rsidDel="00000000" w:rsidR="00000000" w:rsidRPr="00000000">
        <w:rPr>
          <w:color w:val="222222"/>
          <w:rtl w:val="0"/>
        </w:rPr>
        <w:t xml:space="preserve">) LOB opdrachten</w:t>
      </w:r>
    </w:p>
    <w:p w:rsidR="00000000" w:rsidDel="00000000" w:rsidP="00000000" w:rsidRDefault="00000000" w:rsidRPr="00000000" w14:paraId="00000002">
      <w:pPr>
        <w:jc w:val="center"/>
        <w:rPr>
          <w:color w:val="222222"/>
        </w:rPr>
      </w:pPr>
      <w:r w:rsidDel="00000000" w:rsidR="00000000" w:rsidRPr="00000000">
        <w:rPr>
          <w:rtl w:val="0"/>
        </w:rPr>
      </w:r>
    </w:p>
    <w:p w:rsidR="00000000" w:rsidDel="00000000" w:rsidP="00000000" w:rsidRDefault="00000000" w:rsidRPr="00000000" w14:paraId="00000003">
      <w:pPr>
        <w:jc w:val="left"/>
        <w:rPr>
          <w:color w:val="222222"/>
          <w:u w:val="single"/>
        </w:rPr>
      </w:pPr>
      <w:r w:rsidDel="00000000" w:rsidR="00000000" w:rsidRPr="00000000">
        <w:rPr>
          <w:color w:val="222222"/>
          <w:u w:val="single"/>
          <w:rtl w:val="0"/>
        </w:rPr>
        <w:t xml:space="preserve">September t/m herfstvakantie</w:t>
      </w:r>
    </w:p>
    <w:p w:rsidR="00000000" w:rsidDel="00000000" w:rsidP="00000000" w:rsidRDefault="00000000" w:rsidRPr="00000000" w14:paraId="00000004">
      <w:pPr>
        <w:numPr>
          <w:ilvl w:val="0"/>
          <w:numId w:val="1"/>
        </w:numPr>
        <w:ind w:left="720" w:hanging="360"/>
        <w:jc w:val="left"/>
        <w:rPr>
          <w:color w:val="ff0000"/>
        </w:rPr>
      </w:pPr>
      <w:r w:rsidDel="00000000" w:rsidR="00000000" w:rsidRPr="00000000">
        <w:rPr>
          <w:color w:val="ff0000"/>
          <w:rtl w:val="0"/>
        </w:rPr>
        <w:t xml:space="preserve">LOB document adhv gele formulieren door Siebe laten verwerken (A, B, C)</w:t>
      </w:r>
    </w:p>
    <w:p w:rsidR="00000000" w:rsidDel="00000000" w:rsidP="00000000" w:rsidRDefault="00000000" w:rsidRPr="00000000" w14:paraId="00000005">
      <w:pPr>
        <w:numPr>
          <w:ilvl w:val="0"/>
          <w:numId w:val="1"/>
        </w:numPr>
        <w:ind w:left="720" w:hanging="360"/>
        <w:jc w:val="left"/>
        <w:rPr>
          <w:color w:val="ff0000"/>
          <w:u w:val="none"/>
        </w:rPr>
      </w:pPr>
      <w:r w:rsidDel="00000000" w:rsidR="00000000" w:rsidRPr="00000000">
        <w:rPr>
          <w:rtl w:val="0"/>
        </w:rPr>
        <w:t xml:space="preserve">Leerlingen wijzen op data Open Dagen aangeleverd door Siebe. Planning.</w:t>
      </w:r>
      <w:r w:rsidDel="00000000" w:rsidR="00000000" w:rsidRPr="00000000">
        <w:rPr>
          <w:color w:val="ff0000"/>
          <w:rtl w:val="0"/>
        </w:rPr>
        <w:t xml:space="preserve"> </w:t>
      </w:r>
    </w:p>
    <w:p w:rsidR="00000000" w:rsidDel="00000000" w:rsidP="00000000" w:rsidRDefault="00000000" w:rsidRPr="00000000" w14:paraId="00000006">
      <w:pPr>
        <w:numPr>
          <w:ilvl w:val="0"/>
          <w:numId w:val="4"/>
        </w:numPr>
        <w:ind w:left="720" w:hanging="360"/>
        <w:jc w:val="left"/>
        <w:rPr>
          <w:color w:val="222222"/>
          <w:u w:val="none"/>
        </w:rPr>
      </w:pPr>
      <w:r w:rsidDel="00000000" w:rsidR="00000000" w:rsidRPr="00000000">
        <w:rPr>
          <w:color w:val="222222"/>
          <w:rtl w:val="0"/>
        </w:rPr>
        <w:t xml:space="preserve">Voorlichting MrChadd (mits dit erin blijft) tijdens mentorles</w:t>
      </w:r>
    </w:p>
    <w:p w:rsidR="00000000" w:rsidDel="00000000" w:rsidP="00000000" w:rsidRDefault="00000000" w:rsidRPr="00000000" w14:paraId="00000007">
      <w:pPr>
        <w:numPr>
          <w:ilvl w:val="0"/>
          <w:numId w:val="4"/>
        </w:numPr>
        <w:ind w:left="720" w:hanging="360"/>
        <w:jc w:val="left"/>
        <w:rPr>
          <w:color w:val="222222"/>
          <w:u w:val="none"/>
        </w:rPr>
      </w:pPr>
      <w:r w:rsidDel="00000000" w:rsidR="00000000" w:rsidRPr="00000000">
        <w:rPr>
          <w:color w:val="222222"/>
          <w:rtl w:val="0"/>
        </w:rPr>
        <w:t xml:space="preserve">Webinar/voorlichting vanuit DUO stufi (zelfstandig thuis)</w:t>
      </w:r>
    </w:p>
    <w:p w:rsidR="00000000" w:rsidDel="00000000" w:rsidP="00000000" w:rsidRDefault="00000000" w:rsidRPr="00000000" w14:paraId="00000008">
      <w:pPr>
        <w:numPr>
          <w:ilvl w:val="0"/>
          <w:numId w:val="4"/>
        </w:numPr>
        <w:ind w:left="720" w:hanging="360"/>
        <w:jc w:val="left"/>
        <w:rPr>
          <w:color w:val="222222"/>
          <w:u w:val="none"/>
        </w:rPr>
      </w:pPr>
      <w:r w:rsidDel="00000000" w:rsidR="00000000" w:rsidRPr="00000000">
        <w:rPr>
          <w:color w:val="222222"/>
          <w:rtl w:val="0"/>
        </w:rPr>
        <w:t xml:space="preserve">Voorlichting vanuit decanaat door Siebe tijdens mentorles</w:t>
      </w:r>
    </w:p>
    <w:p w:rsidR="00000000" w:rsidDel="00000000" w:rsidP="00000000" w:rsidRDefault="00000000" w:rsidRPr="00000000" w14:paraId="00000009">
      <w:pPr>
        <w:jc w:val="left"/>
        <w:rPr>
          <w:color w:val="222222"/>
        </w:rPr>
      </w:pPr>
      <w:r w:rsidDel="00000000" w:rsidR="00000000" w:rsidRPr="00000000">
        <w:rPr>
          <w:rtl w:val="0"/>
        </w:rPr>
      </w:r>
    </w:p>
    <w:p w:rsidR="00000000" w:rsidDel="00000000" w:rsidP="00000000" w:rsidRDefault="00000000" w:rsidRPr="00000000" w14:paraId="0000000A">
      <w:pPr>
        <w:jc w:val="left"/>
        <w:rPr>
          <w:color w:val="222222"/>
          <w:u w:val="single"/>
        </w:rPr>
      </w:pPr>
      <w:r w:rsidDel="00000000" w:rsidR="00000000" w:rsidRPr="00000000">
        <w:rPr>
          <w:color w:val="222222"/>
          <w:u w:val="single"/>
          <w:rtl w:val="0"/>
        </w:rPr>
        <w:t xml:space="preserve">Herfstvakantie t/m kerstvakantie</w:t>
      </w:r>
    </w:p>
    <w:p w:rsidR="00000000" w:rsidDel="00000000" w:rsidP="00000000" w:rsidRDefault="00000000" w:rsidRPr="00000000" w14:paraId="0000000B">
      <w:pPr>
        <w:numPr>
          <w:ilvl w:val="0"/>
          <w:numId w:val="5"/>
        </w:numPr>
        <w:ind w:left="720" w:hanging="360"/>
        <w:jc w:val="left"/>
        <w:rPr>
          <w:color w:val="ff0000"/>
        </w:rPr>
      </w:pPr>
      <w:r w:rsidDel="00000000" w:rsidR="00000000" w:rsidRPr="00000000">
        <w:rPr>
          <w:color w:val="ff0000"/>
          <w:rtl w:val="0"/>
        </w:rPr>
        <w:t xml:space="preserve">Vóór kerstvakantie minimaal 1 Open Dag of Meeloopdag + reflectie opschrijven &gt; zie opdracht ‘Verwerkingsformulier open dag’ in TeamDrive</w:t>
      </w:r>
    </w:p>
    <w:p w:rsidR="00000000" w:rsidDel="00000000" w:rsidP="00000000" w:rsidRDefault="00000000" w:rsidRPr="00000000" w14:paraId="0000000C">
      <w:pPr>
        <w:numPr>
          <w:ilvl w:val="0"/>
          <w:numId w:val="5"/>
        </w:numPr>
        <w:ind w:left="720" w:hanging="360"/>
        <w:jc w:val="left"/>
        <w:rPr>
          <w:color w:val="222222"/>
          <w:u w:val="none"/>
        </w:rPr>
      </w:pPr>
      <w:r w:rsidDel="00000000" w:rsidR="00000000" w:rsidRPr="00000000">
        <w:rPr>
          <w:color w:val="222222"/>
          <w:rtl w:val="0"/>
        </w:rPr>
        <w:t xml:space="preserve">Gesprekken met oud-leerlingen Universiteit / HBO tijdens mentorles 4 november </w:t>
      </w:r>
    </w:p>
    <w:p w:rsidR="00000000" w:rsidDel="00000000" w:rsidP="00000000" w:rsidRDefault="00000000" w:rsidRPr="00000000" w14:paraId="0000000D">
      <w:pPr>
        <w:numPr>
          <w:ilvl w:val="0"/>
          <w:numId w:val="5"/>
        </w:numPr>
        <w:ind w:left="720" w:hanging="360"/>
        <w:jc w:val="left"/>
        <w:rPr>
          <w:color w:val="ff0000"/>
        </w:rPr>
      </w:pPr>
      <w:r w:rsidDel="00000000" w:rsidR="00000000" w:rsidRPr="00000000">
        <w:rPr>
          <w:color w:val="ff0000"/>
          <w:rtl w:val="0"/>
        </w:rPr>
        <w:t xml:space="preserve">Test: 16 Personalities: </w:t>
      </w:r>
      <w:hyperlink r:id="rId6">
        <w:r w:rsidDel="00000000" w:rsidR="00000000" w:rsidRPr="00000000">
          <w:rPr>
            <w:color w:val="ff0000"/>
            <w:highlight w:val="white"/>
            <w:u w:val="single"/>
            <w:rtl w:val="0"/>
          </w:rPr>
          <w:t xml:space="preserve">https://www.16personalities.com/free-personality-test</w:t>
        </w:r>
      </w:hyperlink>
      <w:r w:rsidDel="00000000" w:rsidR="00000000" w:rsidRPr="00000000">
        <w:rPr>
          <w:rtl w:val="0"/>
        </w:rPr>
      </w:r>
    </w:p>
    <w:p w:rsidR="00000000" w:rsidDel="00000000" w:rsidP="00000000" w:rsidRDefault="00000000" w:rsidRPr="00000000" w14:paraId="0000000E">
      <w:pPr>
        <w:ind w:firstLine="720"/>
        <w:jc w:val="left"/>
        <w:rPr>
          <w:color w:val="ff0000"/>
        </w:rPr>
      </w:pPr>
      <w:r w:rsidDel="00000000" w:rsidR="00000000" w:rsidRPr="00000000">
        <w:rPr>
          <w:color w:val="ff0000"/>
          <w:rtl w:val="0"/>
        </w:rPr>
        <w:t xml:space="preserve">Kan ook in het Nederlands:  </w:t>
      </w:r>
      <w:hyperlink r:id="rId7">
        <w:r w:rsidDel="00000000" w:rsidR="00000000" w:rsidRPr="00000000">
          <w:rPr>
            <w:color w:val="1155cc"/>
            <w:u w:val="single"/>
            <w:rtl w:val="0"/>
          </w:rPr>
          <w:t xml:space="preserve">www.16personalities.com/nl</w:t>
        </w:r>
      </w:hyperlink>
      <w:r w:rsidDel="00000000" w:rsidR="00000000" w:rsidRPr="00000000">
        <w:rPr>
          <w:color w:val="ff0000"/>
          <w:rtl w:val="0"/>
        </w:rPr>
        <w:t xml:space="preserve"> </w:t>
        <w:br w:type="textWrapping"/>
      </w:r>
      <w:r w:rsidDel="00000000" w:rsidR="00000000" w:rsidRPr="00000000">
        <w:rPr>
          <w:rtl w:val="0"/>
        </w:rPr>
      </w:r>
    </w:p>
    <w:p w:rsidR="00000000" w:rsidDel="00000000" w:rsidP="00000000" w:rsidRDefault="00000000" w:rsidRPr="00000000" w14:paraId="0000000F">
      <w:pPr>
        <w:jc w:val="left"/>
        <w:rPr>
          <w:color w:val="222222"/>
          <w:u w:val="single"/>
        </w:rPr>
      </w:pPr>
      <w:r w:rsidDel="00000000" w:rsidR="00000000" w:rsidRPr="00000000">
        <w:rPr>
          <w:color w:val="222222"/>
          <w:u w:val="single"/>
          <w:rtl w:val="0"/>
        </w:rPr>
        <w:t xml:space="preserve">Kerstvakantie t/m voorjaarsvakantie</w:t>
      </w:r>
    </w:p>
    <w:p w:rsidR="00000000" w:rsidDel="00000000" w:rsidP="00000000" w:rsidRDefault="00000000" w:rsidRPr="00000000" w14:paraId="00000010">
      <w:pPr>
        <w:numPr>
          <w:ilvl w:val="0"/>
          <w:numId w:val="6"/>
        </w:numPr>
        <w:ind w:left="720" w:hanging="360"/>
        <w:jc w:val="left"/>
        <w:rPr>
          <w:color w:val="ff0000"/>
        </w:rPr>
      </w:pPr>
      <w:r w:rsidDel="00000000" w:rsidR="00000000" w:rsidRPr="00000000">
        <w:rPr>
          <w:color w:val="ff0000"/>
          <w:rtl w:val="0"/>
        </w:rPr>
        <w:t xml:space="preserve">Tweede Open Dag en/of Meeloopdag + reflectie opschrijven &gt; zie opdracht “verwerkingsformulier open dag” in TeamDrive. </w:t>
      </w:r>
    </w:p>
    <w:p w:rsidR="00000000" w:rsidDel="00000000" w:rsidP="00000000" w:rsidRDefault="00000000" w:rsidRPr="00000000" w14:paraId="00000011">
      <w:pPr>
        <w:numPr>
          <w:ilvl w:val="0"/>
          <w:numId w:val="6"/>
        </w:numPr>
        <w:ind w:left="720" w:hanging="360"/>
        <w:jc w:val="left"/>
        <w:rPr>
          <w:color w:val="ff0000"/>
          <w:u w:val="none"/>
        </w:rPr>
      </w:pPr>
      <w:r w:rsidDel="00000000" w:rsidR="00000000" w:rsidRPr="00000000">
        <w:rPr>
          <w:color w:val="ff0000"/>
          <w:rtl w:val="0"/>
        </w:rPr>
        <w:t xml:space="preserve">Inschrijven uiterlijk 15 januari voor numerus fixus-studies</w:t>
      </w:r>
    </w:p>
    <w:p w:rsidR="00000000" w:rsidDel="00000000" w:rsidP="00000000" w:rsidRDefault="00000000" w:rsidRPr="00000000" w14:paraId="00000012">
      <w:pPr>
        <w:numPr>
          <w:ilvl w:val="0"/>
          <w:numId w:val="6"/>
        </w:numPr>
        <w:ind w:left="720" w:hanging="360"/>
        <w:jc w:val="left"/>
        <w:rPr>
          <w:color w:val="222222"/>
          <w:u w:val="none"/>
        </w:rPr>
      </w:pPr>
      <w:r w:rsidDel="00000000" w:rsidR="00000000" w:rsidRPr="00000000">
        <w:rPr>
          <w:color w:val="ff0000"/>
          <w:rtl w:val="0"/>
        </w:rPr>
        <w:t xml:space="preserve">Interview met één persoon die een functie doet die leuk lijkt ter inspiratie. Waarom lijkt dit leuk? Welke aspecten?</w:t>
      </w:r>
      <w:r w:rsidDel="00000000" w:rsidR="00000000" w:rsidRPr="00000000">
        <w:rPr>
          <w:color w:val="222222"/>
          <w:rtl w:val="0"/>
        </w:rPr>
        <w:t xml:space="preserve"> zie opdracht ‘Het flitsinterview’ in teamDrive</w:t>
      </w:r>
    </w:p>
    <w:p w:rsidR="00000000" w:rsidDel="00000000" w:rsidP="00000000" w:rsidRDefault="00000000" w:rsidRPr="00000000" w14:paraId="00000013">
      <w:pPr>
        <w:jc w:val="left"/>
        <w:rPr>
          <w:color w:val="222222"/>
          <w:u w:val="single"/>
        </w:rPr>
      </w:pPr>
      <w:r w:rsidDel="00000000" w:rsidR="00000000" w:rsidRPr="00000000">
        <w:rPr>
          <w:rtl w:val="0"/>
        </w:rPr>
      </w:r>
    </w:p>
    <w:p w:rsidR="00000000" w:rsidDel="00000000" w:rsidP="00000000" w:rsidRDefault="00000000" w:rsidRPr="00000000" w14:paraId="00000014">
      <w:pPr>
        <w:jc w:val="left"/>
        <w:rPr>
          <w:color w:val="222222"/>
          <w:u w:val="single"/>
        </w:rPr>
      </w:pPr>
      <w:r w:rsidDel="00000000" w:rsidR="00000000" w:rsidRPr="00000000">
        <w:rPr>
          <w:color w:val="222222"/>
          <w:u w:val="single"/>
          <w:rtl w:val="0"/>
        </w:rPr>
        <w:t xml:space="preserve">Voorjaarsvakantie t/m meivakantie</w:t>
      </w:r>
    </w:p>
    <w:p w:rsidR="00000000" w:rsidDel="00000000" w:rsidP="00000000" w:rsidRDefault="00000000" w:rsidRPr="00000000" w14:paraId="00000015">
      <w:pPr>
        <w:numPr>
          <w:ilvl w:val="0"/>
          <w:numId w:val="2"/>
        </w:numPr>
        <w:ind w:left="720" w:hanging="360"/>
        <w:jc w:val="left"/>
        <w:rPr>
          <w:color w:val="222222"/>
          <w:u w:val="none"/>
        </w:rPr>
      </w:pPr>
      <w:r w:rsidDel="00000000" w:rsidR="00000000" w:rsidRPr="00000000">
        <w:rPr>
          <w:color w:val="222222"/>
          <w:rtl w:val="0"/>
        </w:rPr>
        <w:t xml:space="preserve">Inschrijven voor studies (1 mei deadline) </w:t>
      </w:r>
    </w:p>
    <w:p w:rsidR="00000000" w:rsidDel="00000000" w:rsidP="00000000" w:rsidRDefault="00000000" w:rsidRPr="00000000" w14:paraId="00000016">
      <w:pPr>
        <w:numPr>
          <w:ilvl w:val="0"/>
          <w:numId w:val="2"/>
        </w:numPr>
        <w:ind w:left="720" w:hanging="360"/>
        <w:jc w:val="left"/>
        <w:rPr>
          <w:color w:val="ff0000"/>
        </w:rPr>
      </w:pPr>
      <w:r w:rsidDel="00000000" w:rsidR="00000000" w:rsidRPr="00000000">
        <w:rPr>
          <w:color w:val="ff0000"/>
          <w:rtl w:val="0"/>
        </w:rPr>
        <w:t xml:space="preserve">Eindverslag LOB</w:t>
      </w:r>
    </w:p>
    <w:p w:rsidR="00000000" w:rsidDel="00000000" w:rsidP="00000000" w:rsidRDefault="00000000" w:rsidRPr="00000000" w14:paraId="00000017">
      <w:pPr>
        <w:jc w:val="left"/>
        <w:rPr>
          <w:color w:val="222222"/>
        </w:rPr>
      </w:pPr>
      <w:r w:rsidDel="00000000" w:rsidR="00000000" w:rsidRPr="00000000">
        <w:rPr>
          <w:rtl w:val="0"/>
        </w:rPr>
      </w:r>
    </w:p>
    <w:p w:rsidR="00000000" w:rsidDel="00000000" w:rsidP="00000000" w:rsidRDefault="00000000" w:rsidRPr="00000000" w14:paraId="00000018">
      <w:pPr>
        <w:jc w:val="left"/>
        <w:rPr>
          <w:color w:val="222222"/>
          <w:u w:val="single"/>
        </w:rPr>
      </w:pPr>
      <w:r w:rsidDel="00000000" w:rsidR="00000000" w:rsidRPr="00000000">
        <w:rPr>
          <w:color w:val="222222"/>
          <w:u w:val="single"/>
          <w:rtl w:val="0"/>
        </w:rPr>
        <w:t xml:space="preserve">Meivakantie t/m zomervakantie</w:t>
      </w:r>
    </w:p>
    <w:p w:rsidR="00000000" w:rsidDel="00000000" w:rsidP="00000000" w:rsidRDefault="00000000" w:rsidRPr="00000000" w14:paraId="00000019">
      <w:pPr>
        <w:jc w:val="left"/>
        <w:rPr>
          <w:color w:val="222222"/>
        </w:rPr>
      </w:pPr>
      <w:r w:rsidDel="00000000" w:rsidR="00000000" w:rsidRPr="00000000">
        <w:rPr>
          <w:color w:val="222222"/>
          <w:rtl w:val="0"/>
        </w:rPr>
        <w:t xml:space="preserve">CSEs + uitslag</w:t>
      </w:r>
    </w:p>
    <w:p w:rsidR="00000000" w:rsidDel="00000000" w:rsidP="00000000" w:rsidRDefault="00000000" w:rsidRPr="00000000" w14:paraId="0000001A">
      <w:pPr>
        <w:jc w:val="left"/>
        <w:rPr>
          <w:color w:val="222222"/>
        </w:rPr>
      </w:pPr>
      <w:r w:rsidDel="00000000" w:rsidR="00000000" w:rsidRPr="00000000">
        <w:rPr>
          <w:rtl w:val="0"/>
        </w:rPr>
      </w:r>
    </w:p>
    <w:p w:rsidR="00000000" w:rsidDel="00000000" w:rsidP="00000000" w:rsidRDefault="00000000" w:rsidRPr="00000000" w14:paraId="0000001B">
      <w:pPr>
        <w:jc w:val="left"/>
        <w:rPr>
          <w:color w:val="222222"/>
        </w:rPr>
      </w:pPr>
      <w:r w:rsidDel="00000000" w:rsidR="00000000" w:rsidRPr="00000000">
        <w:rPr>
          <w:rtl w:val="0"/>
        </w:rPr>
      </w:r>
    </w:p>
    <w:p w:rsidR="00000000" w:rsidDel="00000000" w:rsidP="00000000" w:rsidRDefault="00000000" w:rsidRPr="00000000" w14:paraId="0000001C">
      <w:pPr>
        <w:jc w:val="left"/>
        <w:rPr>
          <w:color w:val="222222"/>
        </w:rPr>
      </w:pPr>
      <w:r w:rsidDel="00000000" w:rsidR="00000000" w:rsidRPr="00000000">
        <w:rPr>
          <w:rtl w:val="0"/>
        </w:rPr>
      </w:r>
    </w:p>
    <w:p w:rsidR="00000000" w:rsidDel="00000000" w:rsidP="00000000" w:rsidRDefault="00000000" w:rsidRPr="00000000" w14:paraId="0000001D">
      <w:pPr>
        <w:rPr>
          <w:b w:val="1"/>
          <w:color w:val="0000ff"/>
          <w:u w:val="single"/>
        </w:rPr>
      </w:pPr>
      <w:r w:rsidDel="00000000" w:rsidR="00000000" w:rsidRPr="00000000">
        <w:rPr>
          <w:b w:val="1"/>
          <w:color w:val="0000ff"/>
          <w:u w:val="single"/>
          <w:rtl w:val="0"/>
        </w:rPr>
        <w:t xml:space="preserve">GAAT VERDER OP VOLGENDE PAGINA. </w:t>
      </w:r>
    </w:p>
    <w:p w:rsidR="00000000" w:rsidDel="00000000" w:rsidP="00000000" w:rsidRDefault="00000000" w:rsidRPr="00000000" w14:paraId="0000001E">
      <w:pPr>
        <w:jc w:val="left"/>
        <w:rPr>
          <w:b w:val="1"/>
          <w:color w:val="0000ff"/>
          <w:u w:val="single"/>
        </w:rPr>
      </w:pPr>
      <w:r w:rsidDel="00000000" w:rsidR="00000000" w:rsidRPr="00000000">
        <w:rPr>
          <w:rtl w:val="0"/>
        </w:rPr>
      </w:r>
    </w:p>
    <w:p w:rsidR="00000000" w:rsidDel="00000000" w:rsidP="00000000" w:rsidRDefault="00000000" w:rsidRPr="00000000" w14:paraId="0000001F">
      <w:pPr>
        <w:jc w:val="left"/>
        <w:rPr>
          <w:color w:val="222222"/>
        </w:rPr>
      </w:pPr>
      <w:r w:rsidDel="00000000" w:rsidR="00000000" w:rsidRPr="00000000">
        <w:rPr>
          <w:rtl w:val="0"/>
        </w:rPr>
      </w:r>
    </w:p>
    <w:p w:rsidR="00000000" w:rsidDel="00000000" w:rsidP="00000000" w:rsidRDefault="00000000" w:rsidRPr="00000000" w14:paraId="00000020">
      <w:pPr>
        <w:jc w:val="left"/>
        <w:rPr>
          <w:color w:val="222222"/>
        </w:rPr>
      </w:pPr>
      <w:r w:rsidDel="00000000" w:rsidR="00000000" w:rsidRPr="00000000">
        <w:rPr>
          <w:rtl w:val="0"/>
        </w:rPr>
      </w:r>
    </w:p>
    <w:p w:rsidR="00000000" w:rsidDel="00000000" w:rsidP="00000000" w:rsidRDefault="00000000" w:rsidRPr="00000000" w14:paraId="00000021">
      <w:pPr>
        <w:jc w:val="left"/>
        <w:rPr>
          <w:color w:val="222222"/>
        </w:rPr>
      </w:pPr>
      <w:r w:rsidDel="00000000" w:rsidR="00000000" w:rsidRPr="00000000">
        <w:rPr>
          <w:rtl w:val="0"/>
        </w:rPr>
      </w:r>
    </w:p>
    <w:p w:rsidR="00000000" w:rsidDel="00000000" w:rsidP="00000000" w:rsidRDefault="00000000" w:rsidRPr="00000000" w14:paraId="00000022">
      <w:pPr>
        <w:jc w:val="left"/>
        <w:rPr>
          <w:color w:val="222222"/>
        </w:rPr>
      </w:pPr>
      <w:r w:rsidDel="00000000" w:rsidR="00000000" w:rsidRPr="00000000">
        <w:rPr>
          <w:rtl w:val="0"/>
        </w:rPr>
      </w:r>
    </w:p>
    <w:p w:rsidR="00000000" w:rsidDel="00000000" w:rsidP="00000000" w:rsidRDefault="00000000" w:rsidRPr="00000000" w14:paraId="00000023">
      <w:pPr>
        <w:jc w:val="left"/>
        <w:rPr>
          <w:color w:val="222222"/>
        </w:rPr>
      </w:pPr>
      <w:r w:rsidDel="00000000" w:rsidR="00000000" w:rsidRPr="00000000">
        <w:rPr>
          <w:rtl w:val="0"/>
        </w:rPr>
      </w:r>
    </w:p>
    <w:p w:rsidR="00000000" w:rsidDel="00000000" w:rsidP="00000000" w:rsidRDefault="00000000" w:rsidRPr="00000000" w14:paraId="00000024">
      <w:pPr>
        <w:jc w:val="left"/>
        <w:rPr>
          <w:color w:val="222222"/>
        </w:rPr>
      </w:pPr>
      <w:r w:rsidDel="00000000" w:rsidR="00000000" w:rsidRPr="00000000">
        <w:rPr>
          <w:rtl w:val="0"/>
        </w:rPr>
      </w:r>
    </w:p>
    <w:p w:rsidR="00000000" w:rsidDel="00000000" w:rsidP="00000000" w:rsidRDefault="00000000" w:rsidRPr="00000000" w14:paraId="00000025">
      <w:pPr>
        <w:jc w:val="left"/>
        <w:rPr>
          <w:color w:val="222222"/>
        </w:rPr>
      </w:pPr>
      <w:r w:rsidDel="00000000" w:rsidR="00000000" w:rsidRPr="00000000">
        <w:rPr>
          <w:rtl w:val="0"/>
        </w:rPr>
      </w:r>
    </w:p>
    <w:p w:rsidR="00000000" w:rsidDel="00000000" w:rsidP="00000000" w:rsidRDefault="00000000" w:rsidRPr="00000000" w14:paraId="00000026">
      <w:pPr>
        <w:jc w:val="left"/>
        <w:rPr>
          <w:color w:val="222222"/>
        </w:rPr>
      </w:pPr>
      <w:r w:rsidDel="00000000" w:rsidR="00000000" w:rsidRPr="00000000">
        <w:rPr>
          <w:rtl w:val="0"/>
        </w:rPr>
      </w:r>
    </w:p>
    <w:p w:rsidR="00000000" w:rsidDel="00000000" w:rsidP="00000000" w:rsidRDefault="00000000" w:rsidRPr="00000000" w14:paraId="00000027">
      <w:pPr>
        <w:jc w:val="left"/>
        <w:rPr>
          <w:color w:val="222222"/>
        </w:rPr>
      </w:pPr>
      <w:r w:rsidDel="00000000" w:rsidR="00000000" w:rsidRPr="00000000">
        <w:rPr>
          <w:rtl w:val="0"/>
        </w:rPr>
      </w:r>
    </w:p>
    <w:p w:rsidR="00000000" w:rsidDel="00000000" w:rsidP="00000000" w:rsidRDefault="00000000" w:rsidRPr="00000000" w14:paraId="00000028">
      <w:pPr>
        <w:jc w:val="left"/>
        <w:rPr>
          <w:color w:val="222222"/>
        </w:rPr>
      </w:pPr>
      <w:r w:rsidDel="00000000" w:rsidR="00000000" w:rsidRPr="00000000">
        <w:rPr>
          <w:rtl w:val="0"/>
        </w:rPr>
      </w:r>
    </w:p>
    <w:p w:rsidR="00000000" w:rsidDel="00000000" w:rsidP="00000000" w:rsidRDefault="00000000" w:rsidRPr="00000000" w14:paraId="00000029">
      <w:pPr>
        <w:jc w:val="left"/>
        <w:rPr>
          <w:color w:val="222222"/>
        </w:rPr>
      </w:pPr>
      <w:r w:rsidDel="00000000" w:rsidR="00000000" w:rsidRPr="00000000">
        <w:rPr>
          <w:rtl w:val="0"/>
        </w:rPr>
      </w:r>
    </w:p>
    <w:p w:rsidR="00000000" w:rsidDel="00000000" w:rsidP="00000000" w:rsidRDefault="00000000" w:rsidRPr="00000000" w14:paraId="0000002A">
      <w:pPr>
        <w:jc w:val="left"/>
        <w:rPr>
          <w:color w:val="222222"/>
        </w:rPr>
      </w:pPr>
      <w:r w:rsidDel="00000000" w:rsidR="00000000" w:rsidRPr="00000000">
        <w:rPr>
          <w:rtl w:val="0"/>
        </w:rPr>
      </w:r>
    </w:p>
    <w:p w:rsidR="00000000" w:rsidDel="00000000" w:rsidP="00000000" w:rsidRDefault="00000000" w:rsidRPr="00000000" w14:paraId="0000002B">
      <w:pPr>
        <w:jc w:val="left"/>
        <w:rPr>
          <w:color w:val="222222"/>
        </w:rPr>
      </w:pPr>
      <w:r w:rsidDel="00000000" w:rsidR="00000000" w:rsidRPr="00000000">
        <w:rPr>
          <w:rtl w:val="0"/>
        </w:rPr>
      </w:r>
    </w:p>
    <w:p w:rsidR="00000000" w:rsidDel="00000000" w:rsidP="00000000" w:rsidRDefault="00000000" w:rsidRPr="00000000" w14:paraId="0000002C">
      <w:pPr>
        <w:jc w:val="left"/>
        <w:rPr>
          <w:color w:val="222222"/>
        </w:rPr>
      </w:pPr>
      <w:r w:rsidDel="00000000" w:rsidR="00000000" w:rsidRPr="00000000">
        <w:rPr>
          <w:rtl w:val="0"/>
        </w:rPr>
      </w:r>
    </w:p>
    <w:p w:rsidR="00000000" w:rsidDel="00000000" w:rsidP="00000000" w:rsidRDefault="00000000" w:rsidRPr="00000000" w14:paraId="0000002D">
      <w:pPr>
        <w:jc w:val="left"/>
        <w:rPr>
          <w:color w:val="222222"/>
        </w:rPr>
      </w:pPr>
      <w:r w:rsidDel="00000000" w:rsidR="00000000" w:rsidRPr="00000000">
        <w:rPr>
          <w:rtl w:val="0"/>
        </w:rPr>
      </w:r>
    </w:p>
    <w:p w:rsidR="00000000" w:rsidDel="00000000" w:rsidP="00000000" w:rsidRDefault="00000000" w:rsidRPr="00000000" w14:paraId="0000002E">
      <w:pPr>
        <w:jc w:val="left"/>
        <w:rPr>
          <w:color w:val="222222"/>
        </w:rPr>
      </w:pPr>
      <w:r w:rsidDel="00000000" w:rsidR="00000000" w:rsidRPr="00000000">
        <w:rPr>
          <w:rtl w:val="0"/>
        </w:rPr>
      </w:r>
    </w:p>
    <w:p w:rsidR="00000000" w:rsidDel="00000000" w:rsidP="00000000" w:rsidRDefault="00000000" w:rsidRPr="00000000" w14:paraId="0000002F">
      <w:pPr>
        <w:ind w:left="0" w:firstLine="0"/>
        <w:rPr>
          <w:color w:val="222222"/>
          <w:highlight w:val="white"/>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Afspraken over LOB 2021-2022  kernteam V6 met decaan Siebe      </w:t>
      </w:r>
    </w:p>
    <w:p w:rsidR="00000000" w:rsidDel="00000000" w:rsidP="00000000" w:rsidRDefault="00000000" w:rsidRPr="00000000" w14:paraId="00000031">
      <w:pPr>
        <w:rPr/>
      </w:pPr>
      <w:r w:rsidDel="00000000" w:rsidR="00000000" w:rsidRPr="00000000">
        <w:rPr>
          <w:rtl w:val="0"/>
        </w:rPr>
        <w:t xml:space="preserve">HGA VRL  HNS   23-9-2021</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Vragenlijst A/B/C (geel) is uitgedeeld  &gt;  hns verwerkt dit in LOB voortgangsdoc (of de mentor doet het zelf, zoals Rien, prima)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Verder is folder studiekeuze123 uitgedeeld aan de leerlingen.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Verlofkaart is vooralsnog niet nodig, omdat nagenoeg alle voorlichtingen online zijn op dit moment. Een leerling die bijv. een fysieke test moet doen bij Defensie, kan alsnog een verlofkaart bij de decaan halen.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Ronde door decaan langs de mentorgroepen, 2 mentorgroepen steeds bij elkaar:</w:t>
      </w:r>
    </w:p>
    <w:p w:rsidR="00000000" w:rsidDel="00000000" w:rsidP="00000000" w:rsidRDefault="00000000" w:rsidRPr="00000000" w14:paraId="0000003A">
      <w:pPr>
        <w:numPr>
          <w:ilvl w:val="0"/>
          <w:numId w:val="7"/>
        </w:numPr>
        <w:ind w:left="720" w:hanging="360"/>
      </w:pPr>
      <w:r w:rsidDel="00000000" w:rsidR="00000000" w:rsidRPr="00000000">
        <w:rPr>
          <w:rtl w:val="0"/>
        </w:rPr>
        <w:t xml:space="preserve">7 oktober   2 rondes, tijdens 1e helft mentorles  (HGA maakt planning)</w:t>
      </w:r>
    </w:p>
    <w:p w:rsidR="00000000" w:rsidDel="00000000" w:rsidP="00000000" w:rsidRDefault="00000000" w:rsidRPr="00000000" w14:paraId="0000003B">
      <w:pPr>
        <w:numPr>
          <w:ilvl w:val="0"/>
          <w:numId w:val="7"/>
        </w:numPr>
        <w:ind w:left="720" w:hanging="360"/>
      </w:pPr>
      <w:r w:rsidDel="00000000" w:rsidR="00000000" w:rsidRPr="00000000">
        <w:rPr>
          <w:rtl w:val="0"/>
        </w:rPr>
        <w:t xml:space="preserve">14 oktober   idem   (HGA maakt planning)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Mentoren sturen twijfelende leerlingen (C-leerlingen) door naar de decaan. Decaan nodigt alle leerlingen uit die blijkens de gele vragenlijst C-leerling zijn.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Mentoren attenderen de leerlingen op de nieuwsbrief die aan leerlingen en ouders is gemaild op 13 september. Dit verhoogt de attentiewaarde. Neem het globaal met de leerlingen door. </w:t>
      </w:r>
    </w:p>
    <w:p w:rsidR="00000000" w:rsidDel="00000000" w:rsidP="00000000" w:rsidRDefault="00000000" w:rsidRPr="00000000" w14:paraId="00000040">
      <w:pPr>
        <w:rPr/>
      </w:pPr>
      <w:r w:rsidDel="00000000" w:rsidR="00000000" w:rsidRPr="00000000">
        <w:rPr>
          <w:rtl w:val="0"/>
        </w:rPr>
        <w:t xml:space="preserve">Zie ook het door Siebe rondgemailde overzicht ‘online oriënteren universiteiten’.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Siebe heeft enkele documenten in de teamDrive gezet, zoals de genoemde nieuwsbrief en de profieleisen HBO en WO.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Siebe bekijkt de door HGA op 23-9 gedeelde PPT en vult desgewenst dingen aan.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LOB-programma:</w:t>
      </w:r>
    </w:p>
    <w:p w:rsidR="00000000" w:rsidDel="00000000" w:rsidP="00000000" w:rsidRDefault="00000000" w:rsidRPr="00000000" w14:paraId="00000047">
      <w:pPr>
        <w:rPr/>
      </w:pPr>
      <w:r w:rsidDel="00000000" w:rsidR="00000000" w:rsidRPr="00000000">
        <w:rPr>
          <w:rtl w:val="0"/>
        </w:rPr>
        <w:t xml:space="preserve">In de praktijk zijn leerling reflectie-moe, zij willen niet steeds weer een testje moeten invullen of een LOB opdracht (Expeditie-me) doen. </w:t>
      </w:r>
    </w:p>
    <w:p w:rsidR="00000000" w:rsidDel="00000000" w:rsidP="00000000" w:rsidRDefault="00000000" w:rsidRPr="00000000" w14:paraId="00000048">
      <w:pPr>
        <w:rPr/>
      </w:pPr>
      <w:r w:rsidDel="00000000" w:rsidR="00000000" w:rsidRPr="00000000">
        <w:rPr>
          <w:rtl w:val="0"/>
        </w:rPr>
        <w:t xml:space="preserve">Voorstel is daarom een afgeslankt programma, (liefst weinig of geen Expeditie-me-opdrachten meer), maar wel de volgende minimumeisen:</w:t>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alle leerlingen maken een keer de test op www.16personalities.com /nl en bespreken dit met elkaar in de mentorles</w:t>
      </w:r>
    </w:p>
    <w:p w:rsidR="00000000" w:rsidDel="00000000" w:rsidP="00000000" w:rsidRDefault="00000000" w:rsidRPr="00000000" w14:paraId="0000004A">
      <w:pPr>
        <w:numPr>
          <w:ilvl w:val="0"/>
          <w:numId w:val="3"/>
        </w:numPr>
        <w:ind w:left="720" w:hanging="360"/>
      </w:pPr>
      <w:r w:rsidDel="00000000" w:rsidR="00000000" w:rsidRPr="00000000">
        <w:rPr>
          <w:rtl w:val="0"/>
        </w:rPr>
        <w:t xml:space="preserve">alle leerlingen voeren dit schooljaar 1 gesprek met een beroepsbeoefenaar die een voor de leerling interessante functie heeft. Zie opdracht ‘het flitsinterview’ &gt; teamDrive</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alle leerlingen bezoeken minimaal 2 open dagen (HBO/univ); zie ‘Verwerkingsopdracht open dag’ in teamDrive</w:t>
      </w:r>
    </w:p>
    <w:p w:rsidR="00000000" w:rsidDel="00000000" w:rsidP="00000000" w:rsidRDefault="00000000" w:rsidRPr="00000000" w14:paraId="0000004C">
      <w:pPr>
        <w:numPr>
          <w:ilvl w:val="0"/>
          <w:numId w:val="3"/>
        </w:numPr>
        <w:ind w:left="720" w:hanging="360"/>
      </w:pPr>
      <w:r w:rsidDel="00000000" w:rsidR="00000000" w:rsidRPr="00000000">
        <w:rPr>
          <w:rtl w:val="0"/>
        </w:rPr>
        <w:t xml:space="preserve">Siebe probeert een aantal oud-V6-leerlingen te regelen die tijdens de mentorles live of via Zoom vertellen over ‘hoe is het om te gaan studeren’. We plannen dit op donderdag 4 november. Graag ook nadrukkelijk enkele HBO-ers erbij</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verschillen HBO-universiteit bespreken in de mentorles (zie PPT)</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i.v.m. opdracht ‘weekbudget als student’ is het mooi als de leerlingen zo veel mogelijk het webinar op 30 september (DUO) bijwonen. Zie nieuwsbrief.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Siebe doet een reminder aan alle leerlingen over de Webinar van DUO (30 september)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HBO mag ook nadrukkelijk in beeld komen voor V6-leerlingen, meer dan nu gebeurt.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Op het moment dat de cijferlijsten worden getekend, kort voor het eindexamen, zal door Siebe een A4tje worden aangeleverd waarop de leerlingen hun (min of meer) definitieve bestemming noteren.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Er is geen verplichting voor leerlingen om aan het eind van het schooljaar een presentatie of verslag over LOB in te leveren.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16personalities.com/free-personality-test" TargetMode="External"/><Relationship Id="rId7" Type="http://schemas.openxmlformats.org/officeDocument/2006/relationships/hyperlink" Target="http://www.16personalities.co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