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‘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De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slet van 6 VWO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’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AVROTROS komt met een online dramaserie over sexting. In ‘De slet van 6 VWO’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staan onderwerpen als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sexting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en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slutshaming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centraal. De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achtdelige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serie kan ook gebruik worden tijdens lessen over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mediawijsheid in de onderbouw van het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voortg</w:t>
      </w:r>
      <w:proofErr w:type="spellEnd"/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ezet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onderwijs. Dit meldt Bureau Jeugd en Media.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In acht afleveringen van vijf minuten wordt de kijker geconfronteerd met zogenoemde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shame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sexting.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Hierbij wordt materiaal verspreid in een groep, waardoor de geportretteerde emotionele schade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ondervindt. In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de serie draait het om de zeventienjarige Laura. Onzeker als ze is, verstuurt ze een pikante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privéfoto naar haar nieuwe vriendje Mitchell. De naaktfoto komt echter openbaar en Laura wordt het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mikpunt van pesterijen en afpersing.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De korte filmpjes zijn vol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gens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Bureau Jeugd en Media goed te bekijken met onderbouwklassen van het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voortgezet onderwijs. Daarnaast tipt de organisatie om de les over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sexting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en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grooming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van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www.mentorlessen.nl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daarbij te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gebru</w:t>
      </w:r>
      <w:proofErr w:type="spellEnd"/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iken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Vanaf 2 november verschijnt er dagelijks rond 12.00 uur een nieuwe aflevering op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npo3.nl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Door: Redactie Nationale Onderwijsgids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https://www.nationaleonderwijsgids.nl/voortgezet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onderwijs/nieuws/40988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dramaserie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over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6"/>
          <w:szCs w:val="26"/>
          <w:lang w:eastAsia="nl-NL"/>
        </w:rPr>
        <w:t>shame</w:t>
      </w:r>
      <w:proofErr w:type="spellEnd"/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lastRenderedPageBreak/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6"/>
          <w:szCs w:val="26"/>
          <w:lang w:eastAsia="nl-NL"/>
        </w:rPr>
        <w:t>sexting</w:t>
      </w:r>
      <w:proofErr w:type="spellEnd"/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op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npo3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-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nl-NL"/>
        </w:rPr>
      </w:pPr>
      <w:r w:rsidRPr="0024193B">
        <w:rPr>
          <w:rFonts w:ascii="Arial" w:eastAsia="Times New Roman" w:hAnsi="Arial" w:cs="Arial"/>
          <w:sz w:val="26"/>
          <w:szCs w:val="26"/>
          <w:lang w:eastAsia="nl-NL"/>
        </w:rPr>
        <w:t>nl.html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Onderwijs en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Auteursrecht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In het onderwijs wordt veel gebruikgemaakt van muziek, teksten, film en beeld. Zowel binnen het klaslokaal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als daarbuiten. We kopiëren een krantenartikel om onze collega’s ergens van op de hoogte te brengen. We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draaien muziek, in de les of op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een schoolfeest. We bekijken met de klas een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televisieprogramma dat we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hebben opgenomen. We kopiëren een stukje uit een boek om uit te delen in de les. Of we maken een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reader met stukken uit tijdschriften, boeken, kranten. Naast tekst kopiëren we soms afb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eeldingen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, en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misschien ook wel bladmuziek.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OnderwijsenAuteursrecht.nl is een project van Stichting Reprorecht in samenwerking met andere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stichtingen die zich hebben aangesloten: Stichting PRO,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Pictoright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,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Videma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, Lira, Buma/Stemra en </w:t>
      </w:r>
      <w:proofErr w:type="spellStart"/>
      <w:r w:rsidRPr="0024193B">
        <w:rPr>
          <w:rFonts w:ascii="Arial" w:eastAsia="Times New Roman" w:hAnsi="Arial" w:cs="Arial"/>
          <w:sz w:val="28"/>
          <w:szCs w:val="28"/>
          <w:lang w:eastAsia="nl-NL"/>
        </w:rPr>
        <w:t>Sena</w:t>
      </w:r>
      <w:proofErr w:type="spellEnd"/>
      <w:r w:rsidRPr="0024193B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Via de website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Onderwijs &amp; Auteursrecht wordt je uitgebreid voorgelicht wat wel en niet kan bij het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 xml:space="preserve">gebruik van informatiebronnen bij het maken/houden van een les : 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http://www.onderwijsenauteursrecht.nl</w:t>
      </w:r>
    </w:p>
    <w:p w:rsidR="0024193B" w:rsidRPr="0024193B" w:rsidRDefault="0024193B" w:rsidP="0024193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24193B">
        <w:rPr>
          <w:rFonts w:ascii="Arial" w:eastAsia="Times New Roman" w:hAnsi="Arial" w:cs="Arial"/>
          <w:sz w:val="28"/>
          <w:szCs w:val="28"/>
          <w:lang w:eastAsia="nl-NL"/>
        </w:rPr>
        <w:t>(Janine Halew</w:t>
      </w:r>
      <w:bookmarkStart w:id="0" w:name="_GoBack"/>
      <w:bookmarkEnd w:id="0"/>
      <w:r w:rsidRPr="0024193B">
        <w:rPr>
          <w:rFonts w:ascii="Arial" w:eastAsia="Times New Roman" w:hAnsi="Arial" w:cs="Arial"/>
          <w:sz w:val="28"/>
          <w:szCs w:val="28"/>
          <w:lang w:eastAsia="nl-NL"/>
        </w:rPr>
        <w:t>ijn)</w:t>
      </w:r>
    </w:p>
    <w:p w:rsidR="00977786" w:rsidRDefault="00977786"/>
    <w:sectPr w:rsidR="0097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3B"/>
    <w:rsid w:val="0024193B"/>
    <w:rsid w:val="009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70B64-43F8-4691-A198-F4C1EEDE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Isendoorn</dc:creator>
  <cp:keywords/>
  <dc:description/>
  <cp:lastModifiedBy>Isendoorn</cp:lastModifiedBy>
  <cp:revision>1</cp:revision>
  <dcterms:created xsi:type="dcterms:W3CDTF">2017-10-23T13:38:00Z</dcterms:created>
  <dcterms:modified xsi:type="dcterms:W3CDTF">2017-10-23T13:39:00Z</dcterms:modified>
</cp:coreProperties>
</file>