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drawing>
          <wp:inline distB="114300" distT="114300" distL="114300" distR="114300">
            <wp:extent cx="5734050" cy="168910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4050" cy="1689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ind w:left="0" w:firstLine="0"/>
        <w:rPr/>
      </w:pPr>
      <w:r w:rsidDel="00000000" w:rsidR="00000000" w:rsidRPr="00000000">
        <w:rPr>
          <w:rtl w:val="0"/>
        </w:rPr>
      </w:r>
    </w:p>
    <w:p w:rsidR="00000000" w:rsidDel="00000000" w:rsidP="00000000" w:rsidRDefault="00000000" w:rsidRPr="00000000" w14:paraId="00000003">
      <w:pPr>
        <w:pageBreakBefore w:val="0"/>
        <w:ind w:left="0" w:firstLine="0"/>
        <w:rPr/>
      </w:pPr>
      <w:r w:rsidDel="00000000" w:rsidR="00000000" w:rsidRPr="00000000">
        <w:rPr>
          <w:rtl w:val="0"/>
        </w:rPr>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ageBreakBefore w:val="0"/>
        <w:ind w:left="0" w:firstLine="0"/>
        <w:rPr/>
      </w:pPr>
      <w:r w:rsidDel="00000000" w:rsidR="00000000" w:rsidRPr="00000000">
        <w:rPr>
          <w:rtl w:val="0"/>
        </w:rPr>
      </w:r>
    </w:p>
    <w:p w:rsidR="00000000" w:rsidDel="00000000" w:rsidP="00000000" w:rsidRDefault="00000000" w:rsidRPr="00000000" w14:paraId="00000006">
      <w:pPr>
        <w:pageBreakBefore w:val="0"/>
        <w:ind w:left="0" w:firstLine="0"/>
        <w:rPr/>
      </w:pPr>
      <w:r w:rsidDel="00000000" w:rsidR="00000000" w:rsidRPr="00000000">
        <w:rPr>
          <w:rtl w:val="0"/>
        </w:rPr>
      </w:r>
    </w:p>
    <w:p w:rsidR="00000000" w:rsidDel="00000000" w:rsidP="00000000" w:rsidRDefault="00000000" w:rsidRPr="00000000" w14:paraId="00000007">
      <w:pPr>
        <w:pStyle w:val="Heading1"/>
        <w:pageBreakBefore w:val="0"/>
        <w:jc w:val="center"/>
        <w:rPr/>
      </w:pPr>
      <w:bookmarkStart w:colFirst="0" w:colLast="0" w:name="_plw41ttomykm" w:id="0"/>
      <w:bookmarkEnd w:id="0"/>
      <w:r w:rsidDel="00000000" w:rsidR="00000000" w:rsidRPr="00000000">
        <w:rPr>
          <w:rtl w:val="0"/>
        </w:rPr>
        <w:t xml:space="preserve">HANDLEIDING MENTORLES</w:t>
      </w:r>
    </w:p>
    <w:p w:rsidR="00000000" w:rsidDel="00000000" w:rsidP="00000000" w:rsidRDefault="00000000" w:rsidRPr="00000000" w14:paraId="00000008">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2"/>
        <w:pageBreakBefore w:val="0"/>
        <w:rPr/>
      </w:pPr>
      <w:bookmarkStart w:colFirst="0" w:colLast="0" w:name="_q48vn120qplj" w:id="1"/>
      <w:bookmarkEnd w:id="1"/>
      <w:r w:rsidDel="00000000" w:rsidR="00000000" w:rsidRPr="00000000">
        <w:rPr>
          <w:rtl w:val="0"/>
        </w:rPr>
        <w:t xml:space="preserve">Korte omschrijving</w:t>
      </w:r>
    </w:p>
    <w:p w:rsidR="00000000" w:rsidDel="00000000" w:rsidP="00000000" w:rsidRDefault="00000000" w:rsidRPr="00000000" w14:paraId="0000000A">
      <w:pPr>
        <w:pageBreakBefore w:val="0"/>
        <w:rPr/>
      </w:pPr>
      <w:r w:rsidDel="00000000" w:rsidR="00000000" w:rsidRPr="00000000">
        <w:rPr>
          <w:rtl w:val="0"/>
        </w:rPr>
        <w:t xml:space="preserve">Het simpelweg delen van een rapport met feedback met een leerling zal niet per definitie tot betere resultaten leiden. Zonder context en begeleiding is er een kans dat sommige leerlingen de feedback verkeerd interpreteren. Daarom is het van belang om leerlingen hierin te begeleiden. In het eerste deel van deze mentorles leren leerlingen op basis van de groeimindset theorie (Dweck, 2012) om te gaan met feedback. Vervolgens kunnen leerlingen met behulp van die feedback binnen de tool een Plan van Aanpak (PvA) schrijven. Zo proberen we de betrokkenheid van de leerling te vergroten. Betrokkenheid van de leerling kan als startpunt van het eigenaarschap van eigen leren worden gezien (Conley &amp; French, 2014). Om te voorkomen dat het PvA blijft steken bij opmerkingen als </w:t>
      </w:r>
      <w:r w:rsidDel="00000000" w:rsidR="00000000" w:rsidRPr="00000000">
        <w:rPr>
          <w:i w:val="1"/>
          <w:rtl w:val="0"/>
        </w:rPr>
        <w:t xml:space="preserve">‘eerder beginnen’</w:t>
      </w:r>
      <w:r w:rsidDel="00000000" w:rsidR="00000000" w:rsidRPr="00000000">
        <w:rPr>
          <w:rtl w:val="0"/>
        </w:rPr>
        <w:t xml:space="preserve"> en </w:t>
      </w:r>
      <w:r w:rsidDel="00000000" w:rsidR="00000000" w:rsidRPr="00000000">
        <w:rPr>
          <w:i w:val="1"/>
          <w:rtl w:val="0"/>
        </w:rPr>
        <w:t xml:space="preserve">‘ik ga een voldoende halen’</w:t>
      </w:r>
      <w:r w:rsidDel="00000000" w:rsidR="00000000" w:rsidRPr="00000000">
        <w:rPr>
          <w:rtl w:val="0"/>
        </w:rPr>
        <w:t xml:space="preserve"> is het van belang om leerlingen ook op dit onderdeel te ondersteunen. Dat doen we in deel twee van deze mentorles. </w:t>
      </w:r>
    </w:p>
    <w:p w:rsidR="00000000" w:rsidDel="00000000" w:rsidP="00000000" w:rsidRDefault="00000000" w:rsidRPr="00000000" w14:paraId="0000000B">
      <w:pPr>
        <w:pStyle w:val="Heading2"/>
        <w:pageBreakBefore w:val="0"/>
        <w:rPr/>
      </w:pPr>
      <w:bookmarkStart w:colFirst="0" w:colLast="0" w:name="_g36fot5isasf" w:id="2"/>
      <w:bookmarkEnd w:id="2"/>
      <w:r w:rsidDel="00000000" w:rsidR="00000000" w:rsidRPr="00000000">
        <w:rPr>
          <w:rtl w:val="0"/>
        </w:rPr>
        <w:t xml:space="preserve">Leerdoelen </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Omgaan met feedback</w:t>
      </w:r>
    </w:p>
    <w:p w:rsidR="00000000" w:rsidDel="00000000" w:rsidP="00000000" w:rsidRDefault="00000000" w:rsidRPr="00000000" w14:paraId="0000000D">
      <w:pPr>
        <w:pageBreakBefore w:val="0"/>
        <w:rPr/>
      </w:pPr>
      <w:r w:rsidDel="00000000" w:rsidR="00000000" w:rsidRPr="00000000">
        <w:rPr>
          <w:rtl w:val="0"/>
        </w:rPr>
        <w:t xml:space="preserve">Aan het einde van deze mentorles weet weet de leerling hoe hij/zij om moet gaan met feedback en heeft de leerling de feedback van de vakdocenten bekeken.</w:t>
      </w:r>
    </w:p>
    <w:p w:rsidR="00000000" w:rsidDel="00000000" w:rsidP="00000000" w:rsidRDefault="00000000" w:rsidRPr="00000000" w14:paraId="0000000E">
      <w:pPr>
        <w:pageBreakBefore w:val="0"/>
        <w:rPr/>
      </w:pPr>
      <w:r w:rsidDel="00000000" w:rsidR="00000000" w:rsidRPr="00000000">
        <w:rPr>
          <w:rtl w:val="0"/>
        </w:rPr>
        <w:t xml:space="preserve"> </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Plan van Aanpak schrijven</w:t>
      </w:r>
    </w:p>
    <w:p w:rsidR="00000000" w:rsidDel="00000000" w:rsidP="00000000" w:rsidRDefault="00000000" w:rsidRPr="00000000" w14:paraId="00000010">
      <w:pPr>
        <w:pageBreakBefore w:val="0"/>
        <w:rPr/>
      </w:pPr>
      <w:r w:rsidDel="00000000" w:rsidR="00000000" w:rsidRPr="00000000">
        <w:rPr>
          <w:rtl w:val="0"/>
        </w:rPr>
        <w:t xml:space="preserve">Aan het einde van deze mentorles heeft de leerling een start gemaakt met het schrijven van een eigen concreet PvA. </w:t>
      </w:r>
    </w:p>
    <w:p w:rsidR="00000000" w:rsidDel="00000000" w:rsidP="00000000" w:rsidRDefault="00000000" w:rsidRPr="00000000" w14:paraId="00000011">
      <w:pPr>
        <w:pStyle w:val="Heading2"/>
        <w:pageBreakBefore w:val="0"/>
        <w:rPr/>
      </w:pPr>
      <w:bookmarkStart w:colFirst="0" w:colLast="0" w:name="_ieir8wz1idwd" w:id="3"/>
      <w:bookmarkEnd w:id="3"/>
      <w:r w:rsidDel="00000000" w:rsidR="00000000" w:rsidRPr="00000000">
        <w:rPr>
          <w:rtl w:val="0"/>
        </w:rPr>
        <w:t xml:space="preserve">Duur</w:t>
      </w:r>
    </w:p>
    <w:p w:rsidR="00000000" w:rsidDel="00000000" w:rsidP="00000000" w:rsidRDefault="00000000" w:rsidRPr="00000000" w14:paraId="00000012">
      <w:pPr>
        <w:pageBreakBefore w:val="0"/>
        <w:rPr/>
      </w:pPr>
      <w:r w:rsidDel="00000000" w:rsidR="00000000" w:rsidRPr="00000000">
        <w:rPr>
          <w:rtl w:val="0"/>
        </w:rPr>
        <w:t xml:space="preserve">1 lesuur van 50 of 60 minuten</w:t>
      </w:r>
    </w:p>
    <w:p w:rsidR="00000000" w:rsidDel="00000000" w:rsidP="00000000" w:rsidRDefault="00000000" w:rsidRPr="00000000" w14:paraId="00000013">
      <w:pPr>
        <w:pStyle w:val="Heading2"/>
        <w:pageBreakBefore w:val="0"/>
        <w:rPr/>
      </w:pPr>
      <w:bookmarkStart w:colFirst="0" w:colLast="0" w:name="_ajazz1vipxlo" w:id="4"/>
      <w:bookmarkEnd w:id="4"/>
      <w:r w:rsidDel="00000000" w:rsidR="00000000" w:rsidRPr="00000000">
        <w:rPr>
          <w:rtl w:val="0"/>
        </w:rPr>
        <w:t xml:space="preserve">Benodigdheden</w:t>
      </w:r>
    </w:p>
    <w:p w:rsidR="00000000" w:rsidDel="00000000" w:rsidP="00000000" w:rsidRDefault="00000000" w:rsidRPr="00000000" w14:paraId="00000014">
      <w:pPr>
        <w:pageBreakBefore w:val="0"/>
        <w:numPr>
          <w:ilvl w:val="0"/>
          <w:numId w:val="2"/>
        </w:numPr>
        <w:ind w:left="720" w:hanging="360"/>
        <w:rPr>
          <w:u w:val="none"/>
        </w:rPr>
      </w:pPr>
      <w:hyperlink r:id="rId7">
        <w:r w:rsidDel="00000000" w:rsidR="00000000" w:rsidRPr="00000000">
          <w:rPr>
            <w:color w:val="1155cc"/>
            <w:u w:val="single"/>
            <w:rtl w:val="0"/>
          </w:rPr>
          <w:t xml:space="preserve">Presentatie mentorles ‘Feedback ontvangen &amp; PvA ‘</w:t>
        </w:r>
      </w:hyperlink>
      <w:hyperlink r:id="rId8">
        <w:r w:rsidDel="00000000" w:rsidR="00000000" w:rsidRPr="00000000">
          <w:rPr>
            <w:color w:val="1155cc"/>
            <w:u w:val="single"/>
          </w:rPr>
          <w:drawing>
            <wp:inline distB="114300" distT="114300" distL="114300" distR="114300">
              <wp:extent cx="123825" cy="123825"/>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3825" cy="12382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5">
      <w:pPr>
        <w:pageBreakBefore w:val="0"/>
        <w:numPr>
          <w:ilvl w:val="1"/>
          <w:numId w:val="2"/>
        </w:numPr>
        <w:ind w:left="1440" w:hanging="360"/>
        <w:rPr>
          <w:u w:val="none"/>
        </w:rPr>
      </w:pPr>
      <w:r w:rsidDel="00000000" w:rsidR="00000000" w:rsidRPr="00000000">
        <w:rPr>
          <w:rtl w:val="0"/>
        </w:rPr>
        <w:t xml:space="preserve">Beschikbaar als Google Presentatie en indien gewenst vervolgens via </w:t>
      </w:r>
      <w:r w:rsidDel="00000000" w:rsidR="00000000" w:rsidRPr="00000000">
        <w:rPr>
          <w:b w:val="1"/>
          <w:rtl w:val="0"/>
        </w:rPr>
        <w:t xml:space="preserve">Bestand </w:t>
      </w:r>
      <w:r w:rsidDel="00000000" w:rsidR="00000000" w:rsidRPr="00000000">
        <w:rPr>
          <w:rtl w:val="0"/>
        </w:rPr>
        <w:t xml:space="preserve">&gt; </w:t>
      </w:r>
      <w:r w:rsidDel="00000000" w:rsidR="00000000" w:rsidRPr="00000000">
        <w:rPr>
          <w:b w:val="1"/>
          <w:rtl w:val="0"/>
        </w:rPr>
        <w:t xml:space="preserve">Downloaden </w:t>
      </w:r>
      <w:r w:rsidDel="00000000" w:rsidR="00000000" w:rsidRPr="00000000">
        <w:rPr>
          <w:rtl w:val="0"/>
        </w:rPr>
        <w:t xml:space="preserve">te downloaden als PowerPoint.</w:t>
      </w:r>
    </w:p>
    <w:p w:rsidR="00000000" w:rsidDel="00000000" w:rsidP="00000000" w:rsidRDefault="00000000" w:rsidRPr="00000000" w14:paraId="00000016">
      <w:pPr>
        <w:pageBreakBefore w:val="0"/>
        <w:numPr>
          <w:ilvl w:val="1"/>
          <w:numId w:val="2"/>
        </w:numPr>
        <w:ind w:left="1440" w:hanging="360"/>
        <w:rPr>
          <w:u w:val="none"/>
        </w:rPr>
      </w:pPr>
      <w:r w:rsidDel="00000000" w:rsidR="00000000" w:rsidRPr="00000000">
        <w:rPr>
          <w:rtl w:val="0"/>
        </w:rPr>
        <w:t xml:space="preserve">Om te bewerken binnen Google Presentatie moet je eerst een kopie maken via </w:t>
      </w:r>
      <w:r w:rsidDel="00000000" w:rsidR="00000000" w:rsidRPr="00000000">
        <w:rPr>
          <w:b w:val="1"/>
          <w:rtl w:val="0"/>
        </w:rPr>
        <w:t xml:space="preserve">Bestand </w:t>
      </w:r>
      <w:r w:rsidDel="00000000" w:rsidR="00000000" w:rsidRPr="00000000">
        <w:rPr>
          <w:rtl w:val="0"/>
        </w:rPr>
        <w:t xml:space="preserve">&gt; </w:t>
      </w:r>
      <w:r w:rsidDel="00000000" w:rsidR="00000000" w:rsidRPr="00000000">
        <w:rPr>
          <w:b w:val="1"/>
          <w:rtl w:val="0"/>
        </w:rPr>
        <w:t xml:space="preserve">Een kopie maken</w:t>
      </w:r>
      <w:r w:rsidDel="00000000" w:rsidR="00000000" w:rsidRPr="00000000">
        <w:rPr>
          <w:rtl w:val="0"/>
        </w:rPr>
        <w:t xml:space="preserve">.</w:t>
      </w:r>
    </w:p>
    <w:p w:rsidR="00000000" w:rsidDel="00000000" w:rsidP="00000000" w:rsidRDefault="00000000" w:rsidRPr="00000000" w14:paraId="00000017">
      <w:pPr>
        <w:pageBreakBefore w:val="0"/>
        <w:numPr>
          <w:ilvl w:val="0"/>
          <w:numId w:val="2"/>
        </w:numPr>
        <w:ind w:left="720" w:hanging="360"/>
        <w:rPr>
          <w:u w:val="none"/>
        </w:rPr>
      </w:pPr>
      <w:r w:rsidDel="00000000" w:rsidR="00000000" w:rsidRPr="00000000">
        <w:rPr>
          <w:rtl w:val="0"/>
        </w:rPr>
        <w:t xml:space="preserve">Een device per leerling (Laptop, tablet of telefoon)</w:t>
      </w:r>
    </w:p>
    <w:p w:rsidR="00000000" w:rsidDel="00000000" w:rsidP="00000000" w:rsidRDefault="00000000" w:rsidRPr="00000000" w14:paraId="00000018">
      <w:pPr>
        <w:pageBreakBefore w:val="0"/>
        <w:numPr>
          <w:ilvl w:val="0"/>
          <w:numId w:val="2"/>
        </w:numPr>
        <w:ind w:left="720" w:hanging="360"/>
        <w:rPr>
          <w:u w:val="none"/>
        </w:rPr>
      </w:pPr>
      <w:r w:rsidDel="00000000" w:rsidR="00000000" w:rsidRPr="00000000">
        <w:rPr>
          <w:rtl w:val="0"/>
        </w:rPr>
        <w:t xml:space="preserve">Per leerling een rapport met feedback binnen Leerlingbespreking.nl</w:t>
      </w:r>
    </w:p>
    <w:p w:rsidR="00000000" w:rsidDel="00000000" w:rsidP="00000000" w:rsidRDefault="00000000" w:rsidRPr="00000000" w14:paraId="00000019">
      <w:pPr>
        <w:pStyle w:val="Heading2"/>
        <w:pageBreakBefore w:val="0"/>
        <w:rPr/>
      </w:pPr>
      <w:bookmarkStart w:colFirst="0" w:colLast="0" w:name="_f1h7o2mbe571" w:id="5"/>
      <w:bookmarkEnd w:id="5"/>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2"/>
        <w:pageBreakBefore w:val="0"/>
        <w:rPr/>
      </w:pPr>
      <w:bookmarkStart w:colFirst="0" w:colLast="0" w:name="_epw9s33pmiad" w:id="6"/>
      <w:bookmarkEnd w:id="6"/>
      <w:r w:rsidDel="00000000" w:rsidR="00000000" w:rsidRPr="00000000">
        <w:rPr>
          <w:rtl w:val="0"/>
        </w:rPr>
        <w:t xml:space="preserve">Stappenplan en theoretische onderbouwing</w:t>
      </w:r>
    </w:p>
    <w:p w:rsidR="00000000" w:rsidDel="00000000" w:rsidP="00000000" w:rsidRDefault="00000000" w:rsidRPr="00000000" w14:paraId="0000001B">
      <w:pPr>
        <w:pStyle w:val="Heading3"/>
        <w:pageBreakBefore w:val="0"/>
        <w:rPr/>
      </w:pPr>
      <w:bookmarkStart w:colFirst="0" w:colLast="0" w:name="_6jmmj31d5nq4" w:id="7"/>
      <w:bookmarkEnd w:id="7"/>
      <w:r w:rsidDel="00000000" w:rsidR="00000000" w:rsidRPr="00000000">
        <w:rPr>
          <w:rtl w:val="0"/>
        </w:rPr>
        <w:t xml:space="preserve">Stap 1: Intro (5 minuten)</w:t>
      </w:r>
    </w:p>
    <w:p w:rsidR="00000000" w:rsidDel="00000000" w:rsidP="00000000" w:rsidRDefault="00000000" w:rsidRPr="00000000" w14:paraId="0000001C">
      <w:pPr>
        <w:pageBreakBefore w:val="0"/>
        <w:rPr/>
      </w:pPr>
      <w:r w:rsidDel="00000000" w:rsidR="00000000" w:rsidRPr="00000000">
        <w:rPr>
          <w:rtl w:val="0"/>
        </w:rPr>
        <w:t xml:space="preserve">Leg uit dat leerlingen op jouw school 2 of 3 keer per jaar een rapport met feedback krijgen.  Op dat rapport staan geen cijfers, zoals ze misschien gewend zijn, maar een stoplicht en opmerkingen die naast resultaten voornamelijk gaan over inzet, doorzettingsvermogen, keuzes en uitdaging.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Leg uit dat dit past bij formatief onderwijs. Formatief betekent dat je de prestaties van een leerling niet vergelijkt met die van andere leerlingen, maar met zijn eigen eerdere resultaten. Bij summatief beoordelen geef je een cijfer gebaseerd op een norm. Binnen een formatieve cultuur ben je gericht op de ontwikkeling: hoe gaat het en hoe kun je het nog beter maken?</w:t>
      </w:r>
    </w:p>
    <w:p w:rsidR="00000000" w:rsidDel="00000000" w:rsidP="00000000" w:rsidRDefault="00000000" w:rsidRPr="00000000" w14:paraId="0000001F">
      <w:pPr>
        <w:pStyle w:val="Heading3"/>
        <w:pageBreakBefore w:val="0"/>
        <w:rPr/>
      </w:pPr>
      <w:bookmarkStart w:colFirst="0" w:colLast="0" w:name="_pz8q5uizd5uv" w:id="8"/>
      <w:bookmarkEnd w:id="8"/>
      <w:r w:rsidDel="00000000" w:rsidR="00000000" w:rsidRPr="00000000">
        <w:rPr>
          <w:rtl w:val="0"/>
        </w:rPr>
        <w:t xml:space="preserve">Stap 2: Feedback ontvangen (20 minuten)</w:t>
      </w:r>
    </w:p>
    <w:p w:rsidR="00000000" w:rsidDel="00000000" w:rsidP="00000000" w:rsidRDefault="00000000" w:rsidRPr="00000000" w14:paraId="00000020">
      <w:pPr>
        <w:pageBreakBefore w:val="0"/>
        <w:rPr/>
      </w:pPr>
      <w:r w:rsidDel="00000000" w:rsidR="00000000" w:rsidRPr="00000000">
        <w:rPr>
          <w:rtl w:val="0"/>
        </w:rPr>
        <w:t xml:space="preserve">Activeer voorkennis door te vragen of leerlingen weten wat feedback is. Maak eventueel een woordweb op het bord. Gebruik vervolgens sheet 3 t/m 9 om leerlingen mee te nemen in de groeimindset theorie.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Groeimindset is een begrip uit een wetenschappelijke theorie over motivatie, intelligentie en leren. De theorie is ontwikkeld door psycholoog Carol Dweck die al ruim 30 jaar onderzoek doet naar motivatie. Veel docenten hebben er weleens van gehoord of mee gewerkt.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Dwecks theorie houdt in dat leerlingen die denken dat intelligentie kan worden ontwikkeld (en dus een groeimindset hebben) beter scoren dan degenen die geloven dat intelligentie een vast gegeven is (en dus een vaste mindset hebben). Op de sheet ‘Wat kan ik tegen mijzelf zeggen?’ staan een aantal voorbeelden die je met de leerlingen kunt bespreken.</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Leerlingen die zich bewust zijn van deze twee mindsets, kunnen feedback makkelijker in perspectief plaatsen. Docenten spelen een grote rol in de mindset van leerlingen. De manier waarop docenten feedback geven, kan bijdragen aan de groeimindset of fixed mindset van leerlingen (lees meer hierover in de </w:t>
      </w:r>
      <w:hyperlink r:id="rId10">
        <w:r w:rsidDel="00000000" w:rsidR="00000000" w:rsidRPr="00000000">
          <w:rPr>
            <w:color w:val="1155cc"/>
            <w:u w:val="single"/>
            <w:rtl w:val="0"/>
          </w:rPr>
          <w:t xml:space="preserve">Docentenhandleiding Leerlingbespreking.nl</w:t>
        </w:r>
      </w:hyperlink>
      <w:r w:rsidDel="00000000" w:rsidR="00000000" w:rsidRPr="00000000">
        <w:rPr>
          <w:rtl w:val="0"/>
        </w:rPr>
        <w:t xml:space="preserv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Iedereen die werkt maakt regelmatig fouten. Fouten maken is een manier om jezelf te ontwikkelen. Je probeert lessen die niet blijken te werken. Je vraagt je af waarom het niet werkt en probeert iets anders. Wanneer je dit soort ervaringen deelt met leerlingen draagt dat bij aan hun groeimindset. Je kunt bijvoorbeeld bij de sheet ‘De kracht van fouten maken’ fouten bespreken die je zojuist in de les of in het verleden hebt gemaakt. Door fouten toe te geven toon je je groeimindset.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Sluit af door leerlingen te laten inloggen en de feedback van de vakdocenten te bekijken. Bespreek eventueel klassikaal wat voorbeelden. Waar ben je trots op? Waar kun je je nog verbeteren? Waar ben je het niet mee eens?</w:t>
      </w:r>
    </w:p>
    <w:p w:rsidR="00000000" w:rsidDel="00000000" w:rsidP="00000000" w:rsidRDefault="00000000" w:rsidRPr="00000000" w14:paraId="0000002B">
      <w:pPr>
        <w:pStyle w:val="Heading3"/>
        <w:pageBreakBefore w:val="0"/>
        <w:rPr/>
      </w:pPr>
      <w:bookmarkStart w:colFirst="0" w:colLast="0" w:name="_27zlqkwacdfe" w:id="9"/>
      <w:bookmarkEnd w:id="9"/>
      <w:r w:rsidDel="00000000" w:rsidR="00000000" w:rsidRPr="00000000">
        <w:rPr>
          <w:rtl w:val="0"/>
        </w:rPr>
        <w:t xml:space="preserve">Stap 3: PvA schrijven (20 minuten)</w:t>
      </w:r>
    </w:p>
    <w:p w:rsidR="00000000" w:rsidDel="00000000" w:rsidP="00000000" w:rsidRDefault="00000000" w:rsidRPr="00000000" w14:paraId="0000002C">
      <w:pPr>
        <w:pageBreakBefore w:val="0"/>
        <w:rPr/>
      </w:pPr>
      <w:r w:rsidDel="00000000" w:rsidR="00000000" w:rsidRPr="00000000">
        <w:rPr>
          <w:rtl w:val="0"/>
        </w:rPr>
        <w:t xml:space="preserve">Leg de leerlingen uit dat het schrijven van een PvA geen doel op zich is. Een leerling moet het niet ‘doen om het doen’, dan heeft het geen nut.  Het moet bijdragen aan de ontwikkeling van de leerling en de leerling moet er zelf ook achter staan.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De eerste sheets kunnen gebruikt worden om leerlingen uit te leggen hoe de tool werkt. Ook kun je laten zien uit welke onderdelen het PvA bestaat.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Daarna is het van belang stil te staan bij het onderdeel ‘Wat ga jij doen?’ Een concreet plan is actiegericht, tijdsgebonden en meetbaar. Voorbeelden om te bespreken met de leerlingen:</w:t>
      </w:r>
    </w:p>
    <w:p w:rsidR="00000000" w:rsidDel="00000000" w:rsidP="00000000" w:rsidRDefault="00000000" w:rsidRPr="00000000" w14:paraId="00000031">
      <w:pPr>
        <w:pageBreakBefore w:val="0"/>
        <w:widowControl w:val="0"/>
        <w:rPr/>
      </w:pPr>
      <w:r w:rsidDel="00000000" w:rsidR="00000000" w:rsidRPr="00000000">
        <w:rPr>
          <w:rtl w:val="0"/>
        </w:rPr>
      </w:r>
    </w:p>
    <w:tbl>
      <w:tblPr>
        <w:tblStyle w:val="Table1"/>
        <w:tblW w:w="9540.0" w:type="dxa"/>
        <w:jc w:val="left"/>
        <w:tblInd w:w="140.0" w:type="pc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010"/>
        <w:gridCol w:w="2655"/>
        <w:gridCol w:w="4875"/>
        <w:tblGridChange w:id="0">
          <w:tblGrid>
            <w:gridCol w:w="2010"/>
            <w:gridCol w:w="2655"/>
            <w:gridCol w:w="4875"/>
          </w:tblGrid>
        </w:tblGridChange>
      </w:tblGrid>
      <w:tr>
        <w:trPr>
          <w:cantSplit w:val="0"/>
          <w:trHeight w:val="780" w:hRule="atLeast"/>
          <w:tblHeader w:val="0"/>
        </w:trPr>
        <w:tc>
          <w:tcPr>
            <w:tcMar>
              <w:top w:w="140.0" w:type="dxa"/>
              <w:left w:w="140.0" w:type="dxa"/>
              <w:bottom w:w="140.0" w:type="dxa"/>
              <w:right w:w="140.0" w:type="dxa"/>
            </w:tcMar>
            <w:vAlign w:val="top"/>
          </w:tcPr>
          <w:p w:rsidR="00000000" w:rsidDel="00000000" w:rsidP="00000000" w:rsidRDefault="00000000" w:rsidRPr="00000000" w14:paraId="00000032">
            <w:pPr>
              <w:pageBreakBefore w:val="0"/>
              <w:widowControl w:val="0"/>
              <w:spacing w:line="240" w:lineRule="auto"/>
              <w:rPr>
                <w:b w:val="1"/>
              </w:rPr>
            </w:pPr>
            <w:r w:rsidDel="00000000" w:rsidR="00000000" w:rsidRPr="00000000">
              <w:rPr>
                <w:b w:val="1"/>
                <w:rtl w:val="0"/>
              </w:rPr>
              <w:t xml:space="preserve">Hoe maak ik een concreet plan?</w:t>
            </w:r>
            <w:r w:rsidDel="00000000" w:rsidR="00000000" w:rsidRPr="00000000">
              <w:rPr>
                <w:rtl w:val="0"/>
              </w:rPr>
            </w:r>
          </w:p>
        </w:tc>
        <w:tc>
          <w:tcPr>
            <w:tcMar>
              <w:top w:w="140.0" w:type="dxa"/>
              <w:left w:w="140.0" w:type="dxa"/>
              <w:bottom w:w="140.0" w:type="dxa"/>
              <w:right w:w="140.0" w:type="dxa"/>
            </w:tcMar>
            <w:vAlign w:val="top"/>
          </w:tcPr>
          <w:p w:rsidR="00000000" w:rsidDel="00000000" w:rsidP="00000000" w:rsidRDefault="00000000" w:rsidRPr="00000000" w14:paraId="00000033">
            <w:pPr>
              <w:pageBreakBefore w:val="0"/>
              <w:widowControl w:val="0"/>
              <w:spacing w:line="240" w:lineRule="auto"/>
              <w:rPr>
                <w:b w:val="1"/>
              </w:rPr>
            </w:pPr>
            <w:r w:rsidDel="00000000" w:rsidR="00000000" w:rsidRPr="00000000">
              <w:rPr>
                <w:b w:val="1"/>
                <w:rtl w:val="0"/>
              </w:rPr>
              <w:t xml:space="preserve">DUS NIET</w:t>
            </w:r>
          </w:p>
        </w:tc>
        <w:tc>
          <w:tcPr>
            <w:tcMar>
              <w:top w:w="140.0" w:type="dxa"/>
              <w:left w:w="140.0" w:type="dxa"/>
              <w:bottom w:w="140.0" w:type="dxa"/>
              <w:right w:w="140.0" w:type="dxa"/>
            </w:tcMar>
            <w:vAlign w:val="top"/>
          </w:tcPr>
          <w:p w:rsidR="00000000" w:rsidDel="00000000" w:rsidP="00000000" w:rsidRDefault="00000000" w:rsidRPr="00000000" w14:paraId="00000034">
            <w:pPr>
              <w:pageBreakBefore w:val="0"/>
              <w:widowControl w:val="0"/>
              <w:spacing w:line="240" w:lineRule="auto"/>
              <w:rPr>
                <w:b w:val="1"/>
              </w:rPr>
            </w:pPr>
            <w:r w:rsidDel="00000000" w:rsidR="00000000" w:rsidRPr="00000000">
              <w:rPr>
                <w:b w:val="1"/>
                <w:rtl w:val="0"/>
              </w:rPr>
              <w:t xml:space="preserve">DUS WEL</w:t>
            </w:r>
          </w:p>
        </w:tc>
      </w:tr>
      <w:tr>
        <w:trPr>
          <w:cantSplit w:val="0"/>
          <w:trHeight w:val="920" w:hRule="atLeast"/>
          <w:tblHeader w:val="0"/>
        </w:trPr>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5">
            <w:pPr>
              <w:pageBreakBefore w:val="0"/>
              <w:widowControl w:val="0"/>
              <w:spacing w:line="240" w:lineRule="auto"/>
              <w:rPr/>
            </w:pPr>
            <w:r w:rsidDel="00000000" w:rsidR="00000000" w:rsidRPr="00000000">
              <w:rPr>
                <w:b w:val="1"/>
                <w:rtl w:val="0"/>
              </w:rPr>
              <w:t xml:space="preserve">Actiegericht </w:t>
            </w:r>
            <w:r w:rsidDel="00000000" w:rsidR="00000000" w:rsidRPr="00000000">
              <w:rPr>
                <w:rtl w:val="0"/>
              </w:rPr>
            </w:r>
          </w:p>
        </w:tc>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6">
            <w:pPr>
              <w:pageBreakBefore w:val="0"/>
              <w:widowControl w:val="0"/>
              <w:spacing w:line="240" w:lineRule="auto"/>
              <w:rPr/>
            </w:pPr>
            <w:r w:rsidDel="00000000" w:rsidR="00000000" w:rsidRPr="00000000">
              <w:rPr>
                <w:rtl w:val="0"/>
              </w:rPr>
              <w:t xml:space="preserve">Ik ga beter mijn best doen.</w:t>
            </w:r>
            <w:r w:rsidDel="00000000" w:rsidR="00000000" w:rsidRPr="00000000">
              <w:rPr>
                <w:rtl w:val="0"/>
              </w:rPr>
            </w:r>
          </w:p>
        </w:tc>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7">
            <w:pPr>
              <w:pageBreakBefore w:val="0"/>
              <w:widowControl w:val="0"/>
              <w:spacing w:line="240" w:lineRule="auto"/>
              <w:rPr/>
            </w:pPr>
            <w:r w:rsidDel="00000000" w:rsidR="00000000" w:rsidRPr="00000000">
              <w:rPr>
                <w:rtl w:val="0"/>
              </w:rPr>
              <w:t xml:space="preserve">Ik ga </w:t>
            </w:r>
            <w:r w:rsidDel="00000000" w:rsidR="00000000" w:rsidRPr="00000000">
              <w:rPr>
                <w:b w:val="1"/>
                <w:rtl w:val="0"/>
              </w:rPr>
              <w:t xml:space="preserve">mijn huiswerk maken</w:t>
            </w:r>
            <w:r w:rsidDel="00000000" w:rsidR="00000000" w:rsidRPr="00000000">
              <w:rPr>
                <w:rtl w:val="0"/>
              </w:rPr>
              <w:t xml:space="preserve">...</w:t>
            </w:r>
          </w:p>
        </w:tc>
      </w:tr>
      <w:tr>
        <w:trPr>
          <w:cantSplit w:val="0"/>
          <w:trHeight w:val="780" w:hRule="atLeast"/>
          <w:tblHeader w:val="0"/>
        </w:trPr>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8">
            <w:pPr>
              <w:pageBreakBefore w:val="0"/>
              <w:widowControl w:val="0"/>
              <w:spacing w:line="240" w:lineRule="auto"/>
              <w:rPr>
                <w:b w:val="1"/>
              </w:rPr>
            </w:pPr>
            <w:r w:rsidDel="00000000" w:rsidR="00000000" w:rsidRPr="00000000">
              <w:rPr>
                <w:b w:val="1"/>
                <w:rtl w:val="0"/>
              </w:rPr>
              <w:t xml:space="preserve">Tijdsgebonden</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9">
            <w:pPr>
              <w:pageBreakBefore w:val="0"/>
              <w:widowControl w:val="0"/>
              <w:spacing w:line="240" w:lineRule="auto"/>
              <w:rPr/>
            </w:pPr>
            <w:r w:rsidDel="00000000" w:rsidR="00000000" w:rsidRPr="00000000">
              <w:rPr>
                <w:rtl w:val="0"/>
              </w:rPr>
              <w:t xml:space="preserve">Ik ga mijn huiswerk maken.</w:t>
            </w: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A">
            <w:pPr>
              <w:pageBreakBefore w:val="0"/>
              <w:widowControl w:val="0"/>
              <w:spacing w:line="240" w:lineRule="auto"/>
              <w:rPr/>
            </w:pPr>
            <w:r w:rsidDel="00000000" w:rsidR="00000000" w:rsidRPr="00000000">
              <w:rPr>
                <w:rtl w:val="0"/>
              </w:rPr>
              <w:t xml:space="preserve">Ik ga </w:t>
            </w:r>
            <w:r w:rsidDel="00000000" w:rsidR="00000000" w:rsidRPr="00000000">
              <w:rPr>
                <w:b w:val="1"/>
                <w:rtl w:val="0"/>
              </w:rPr>
              <w:t xml:space="preserve">dinsdagavond wanneer ik geen training heb </w:t>
            </w:r>
            <w:r w:rsidDel="00000000" w:rsidR="00000000" w:rsidRPr="00000000">
              <w:rPr>
                <w:rtl w:val="0"/>
              </w:rPr>
              <w:t xml:space="preserve">mijn huiswerk maken</w:t>
            </w:r>
            <w:r w:rsidDel="00000000" w:rsidR="00000000" w:rsidRPr="00000000">
              <w:rPr>
                <w:rtl w:val="0"/>
              </w:rPr>
              <w:t xml:space="preserve">...</w:t>
            </w:r>
          </w:p>
        </w:tc>
      </w:tr>
      <w:tr>
        <w:trPr>
          <w:cantSplit w:val="0"/>
          <w:trHeight w:val="680" w:hRule="atLeast"/>
          <w:tblHeader w:val="0"/>
        </w:trPr>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B">
            <w:pPr>
              <w:pageBreakBefore w:val="0"/>
              <w:widowControl w:val="0"/>
              <w:spacing w:line="240" w:lineRule="auto"/>
              <w:rPr>
                <w:b w:val="1"/>
              </w:rPr>
            </w:pPr>
            <w:r w:rsidDel="00000000" w:rsidR="00000000" w:rsidRPr="00000000">
              <w:rPr>
                <w:b w:val="1"/>
                <w:rtl w:val="0"/>
              </w:rPr>
              <w:t xml:space="preserve">Meetbaar</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3C">
            <w:pPr>
              <w:pageBreakBefore w:val="0"/>
              <w:widowControl w:val="0"/>
              <w:spacing w:line="240" w:lineRule="auto"/>
              <w:rPr/>
            </w:pPr>
            <w:r w:rsidDel="00000000" w:rsidR="00000000" w:rsidRPr="00000000">
              <w:rPr>
                <w:rtl w:val="0"/>
              </w:rPr>
              <w:t xml:space="preserve">Ik ga dinsdagavond mijn huiswerk maken.</w:t>
            </w:r>
            <w:r w:rsidDel="00000000" w:rsidR="00000000" w:rsidRPr="00000000">
              <w:rPr>
                <w:rtl w:val="0"/>
              </w:rPr>
            </w:r>
          </w:p>
        </w:tc>
        <w:tc>
          <w:tcPr>
            <w:tcBorders>
              <w:top w:color="9e9e9e" w:space="0" w:sz="8" w:val="single"/>
              <w:left w:color="9e9e9e" w:space="0" w:sz="8" w:val="single"/>
              <w:bottom w:color="9e9e9e" w:space="0" w:sz="8" w:val="single"/>
              <w:right w:color="9e9e9e" w:space="0" w:sz="8" w:val="single"/>
            </w:tcBorders>
            <w:shd w:fill="93c47d" w:val="clear"/>
            <w:tcMar>
              <w:top w:w="140.0" w:type="dxa"/>
              <w:left w:w="140.0" w:type="dxa"/>
              <w:bottom w:w="140.0" w:type="dxa"/>
              <w:right w:w="140.0" w:type="dxa"/>
            </w:tcMar>
            <w:vAlign w:val="top"/>
          </w:tcPr>
          <w:p w:rsidR="00000000" w:rsidDel="00000000" w:rsidP="00000000" w:rsidRDefault="00000000" w:rsidRPr="00000000" w14:paraId="0000003D">
            <w:pPr>
              <w:pageBreakBefore w:val="0"/>
              <w:widowControl w:val="0"/>
              <w:spacing w:line="240" w:lineRule="auto"/>
              <w:rPr>
                <w:b w:val="1"/>
              </w:rPr>
            </w:pPr>
            <w:r w:rsidDel="00000000" w:rsidR="00000000" w:rsidRPr="00000000">
              <w:rPr>
                <w:rtl w:val="0"/>
              </w:rPr>
              <w:t xml:space="preserve">Ik ga dinsdagavond wanneer ik geen training heb mijn </w:t>
            </w:r>
            <w:r w:rsidDel="00000000" w:rsidR="00000000" w:rsidRPr="00000000">
              <w:rPr>
                <w:b w:val="1"/>
                <w:rtl w:val="0"/>
              </w:rPr>
              <w:t xml:space="preserve">huiswerk voor wiskunde maken en laat dat woensdag aan mijn docent zien. </w:t>
            </w:r>
            <w:r w:rsidDel="00000000" w:rsidR="00000000" w:rsidRPr="00000000">
              <w:rPr>
                <w:rtl w:val="0"/>
              </w:rPr>
            </w:r>
          </w:p>
        </w:tc>
      </w:tr>
    </w:tbl>
    <w:p w:rsidR="00000000" w:rsidDel="00000000" w:rsidP="00000000" w:rsidRDefault="00000000" w:rsidRPr="00000000" w14:paraId="0000003E">
      <w:pPr>
        <w:pageBreakBefore w:val="0"/>
        <w:widowControl w:val="0"/>
        <w:rPr/>
      </w:pPr>
      <w:r w:rsidDel="00000000" w:rsidR="00000000" w:rsidRPr="00000000">
        <w:rPr>
          <w:rtl w:val="0"/>
        </w:rPr>
      </w:r>
    </w:p>
    <w:tbl>
      <w:tblPr>
        <w:tblStyle w:val="Table2"/>
        <w:tblW w:w="9540.0" w:type="dxa"/>
        <w:jc w:val="left"/>
        <w:tblInd w:w="140.0" w:type="pc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010"/>
        <w:gridCol w:w="2670"/>
        <w:gridCol w:w="4860"/>
        <w:tblGridChange w:id="0">
          <w:tblGrid>
            <w:gridCol w:w="2010"/>
            <w:gridCol w:w="2670"/>
            <w:gridCol w:w="4860"/>
          </w:tblGrid>
        </w:tblGridChange>
      </w:tblGrid>
      <w:tr>
        <w:trPr>
          <w:cantSplit w:val="0"/>
          <w:trHeight w:val="780" w:hRule="atLeast"/>
          <w:tblHeader w:val="0"/>
        </w:trPr>
        <w:tc>
          <w:tcPr>
            <w:tcMar>
              <w:top w:w="140.0" w:type="dxa"/>
              <w:left w:w="140.0" w:type="dxa"/>
              <w:bottom w:w="140.0" w:type="dxa"/>
              <w:right w:w="140.0" w:type="dxa"/>
            </w:tcMar>
            <w:vAlign w:val="top"/>
          </w:tcPr>
          <w:p w:rsidR="00000000" w:rsidDel="00000000" w:rsidP="00000000" w:rsidRDefault="00000000" w:rsidRPr="00000000" w14:paraId="0000003F">
            <w:pPr>
              <w:pageBreakBefore w:val="0"/>
              <w:widowControl w:val="0"/>
              <w:spacing w:line="240" w:lineRule="auto"/>
              <w:rPr>
                <w:b w:val="1"/>
              </w:rPr>
            </w:pPr>
            <w:r w:rsidDel="00000000" w:rsidR="00000000" w:rsidRPr="00000000">
              <w:rPr>
                <w:b w:val="1"/>
                <w:rtl w:val="0"/>
              </w:rPr>
              <w:t xml:space="preserve">Hoe maak ik een concreet plan?</w:t>
            </w:r>
          </w:p>
        </w:tc>
        <w:tc>
          <w:tcPr>
            <w:tcMar>
              <w:top w:w="140.0" w:type="dxa"/>
              <w:left w:w="140.0" w:type="dxa"/>
              <w:bottom w:w="140.0" w:type="dxa"/>
              <w:right w:w="140.0" w:type="dxa"/>
            </w:tcMar>
            <w:vAlign w:val="top"/>
          </w:tcPr>
          <w:p w:rsidR="00000000" w:rsidDel="00000000" w:rsidP="00000000" w:rsidRDefault="00000000" w:rsidRPr="00000000" w14:paraId="00000040">
            <w:pPr>
              <w:pageBreakBefore w:val="0"/>
              <w:widowControl w:val="0"/>
              <w:spacing w:line="240" w:lineRule="auto"/>
              <w:rPr>
                <w:b w:val="1"/>
              </w:rPr>
            </w:pPr>
            <w:r w:rsidDel="00000000" w:rsidR="00000000" w:rsidRPr="00000000">
              <w:rPr>
                <w:b w:val="1"/>
                <w:rtl w:val="0"/>
              </w:rPr>
              <w:t xml:space="preserve">DUS NIET</w:t>
            </w:r>
          </w:p>
        </w:tc>
        <w:tc>
          <w:tcPr>
            <w:tcMar>
              <w:top w:w="140.0" w:type="dxa"/>
              <w:left w:w="140.0" w:type="dxa"/>
              <w:bottom w:w="140.0" w:type="dxa"/>
              <w:right w:w="140.0" w:type="dxa"/>
            </w:tcMar>
            <w:vAlign w:val="top"/>
          </w:tcPr>
          <w:p w:rsidR="00000000" w:rsidDel="00000000" w:rsidP="00000000" w:rsidRDefault="00000000" w:rsidRPr="00000000" w14:paraId="00000041">
            <w:pPr>
              <w:pageBreakBefore w:val="0"/>
              <w:widowControl w:val="0"/>
              <w:spacing w:line="240" w:lineRule="auto"/>
              <w:rPr>
                <w:b w:val="1"/>
              </w:rPr>
            </w:pPr>
            <w:r w:rsidDel="00000000" w:rsidR="00000000" w:rsidRPr="00000000">
              <w:rPr>
                <w:b w:val="1"/>
                <w:rtl w:val="0"/>
              </w:rPr>
              <w:t xml:space="preserve">DUS WEL</w:t>
            </w:r>
          </w:p>
        </w:tc>
      </w:tr>
      <w:tr>
        <w:trPr>
          <w:cantSplit w:val="0"/>
          <w:trHeight w:val="920" w:hRule="atLeast"/>
          <w:tblHeader w:val="0"/>
        </w:trPr>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2">
            <w:pPr>
              <w:pageBreakBefore w:val="0"/>
              <w:widowControl w:val="0"/>
              <w:spacing w:line="240" w:lineRule="auto"/>
              <w:rPr/>
            </w:pPr>
            <w:r w:rsidDel="00000000" w:rsidR="00000000" w:rsidRPr="00000000">
              <w:rPr>
                <w:b w:val="1"/>
                <w:rtl w:val="0"/>
              </w:rPr>
              <w:t xml:space="preserve">Actiegericht </w:t>
            </w:r>
            <w:r w:rsidDel="00000000" w:rsidR="00000000" w:rsidRPr="00000000">
              <w:rPr>
                <w:rtl w:val="0"/>
              </w:rPr>
            </w:r>
          </w:p>
        </w:tc>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3">
            <w:pPr>
              <w:pageBreakBefore w:val="0"/>
              <w:widowControl w:val="0"/>
              <w:spacing w:line="240" w:lineRule="auto"/>
              <w:rPr/>
            </w:pPr>
            <w:r w:rsidDel="00000000" w:rsidR="00000000" w:rsidRPr="00000000">
              <w:rPr>
                <w:rtl w:val="0"/>
              </w:rPr>
              <w:t xml:space="preserve">Ik ga beter opletten. </w:t>
            </w:r>
          </w:p>
        </w:tc>
        <w:tc>
          <w:tcPr>
            <w:tcBorders>
              <w:bottom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4">
            <w:pPr>
              <w:pageBreakBefore w:val="0"/>
              <w:widowControl w:val="0"/>
              <w:spacing w:line="240" w:lineRule="auto"/>
              <w:rPr/>
            </w:pPr>
            <w:r w:rsidDel="00000000" w:rsidR="00000000" w:rsidRPr="00000000">
              <w:rPr>
                <w:rtl w:val="0"/>
              </w:rPr>
              <w:t xml:space="preserve">Ik ga </w:t>
            </w:r>
            <w:r w:rsidDel="00000000" w:rsidR="00000000" w:rsidRPr="00000000">
              <w:rPr>
                <w:b w:val="1"/>
                <w:rtl w:val="0"/>
              </w:rPr>
              <w:t xml:space="preserve">niet meer op mijn mobiel</w:t>
            </w:r>
            <w:r w:rsidDel="00000000" w:rsidR="00000000" w:rsidRPr="00000000">
              <w:rPr>
                <w:rtl w:val="0"/>
              </w:rPr>
              <w:t xml:space="preserve">...</w:t>
            </w:r>
            <w:r w:rsidDel="00000000" w:rsidR="00000000" w:rsidRPr="00000000">
              <w:rPr>
                <w:rtl w:val="0"/>
              </w:rPr>
            </w:r>
          </w:p>
        </w:tc>
      </w:tr>
      <w:tr>
        <w:trPr>
          <w:cantSplit w:val="0"/>
          <w:trHeight w:val="780" w:hRule="atLeast"/>
          <w:tblHeader w:val="0"/>
        </w:trPr>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5">
            <w:pPr>
              <w:pageBreakBefore w:val="0"/>
              <w:widowControl w:val="0"/>
              <w:spacing w:line="240" w:lineRule="auto"/>
              <w:rPr>
                <w:b w:val="1"/>
              </w:rPr>
            </w:pPr>
            <w:r w:rsidDel="00000000" w:rsidR="00000000" w:rsidRPr="00000000">
              <w:rPr>
                <w:b w:val="1"/>
                <w:rtl w:val="0"/>
              </w:rPr>
              <w:t xml:space="preserve">Tijdsgebonden</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6">
            <w:pPr>
              <w:pageBreakBefore w:val="0"/>
              <w:widowControl w:val="0"/>
              <w:spacing w:line="240" w:lineRule="auto"/>
              <w:rPr/>
            </w:pPr>
            <w:r w:rsidDel="00000000" w:rsidR="00000000" w:rsidRPr="00000000">
              <w:rPr>
                <w:rtl w:val="0"/>
              </w:rPr>
              <w:t xml:space="preserve">Ik ga niet meer op mijn mobiel.</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7">
            <w:pPr>
              <w:pageBreakBefore w:val="0"/>
              <w:widowControl w:val="0"/>
              <w:spacing w:line="240" w:lineRule="auto"/>
              <w:rPr/>
            </w:pPr>
            <w:r w:rsidDel="00000000" w:rsidR="00000000" w:rsidRPr="00000000">
              <w:rPr>
                <w:rtl w:val="0"/>
              </w:rPr>
              <w:t xml:space="preserve">Ik ga</w:t>
            </w:r>
            <w:r w:rsidDel="00000000" w:rsidR="00000000" w:rsidRPr="00000000">
              <w:rPr>
                <w:b w:val="1"/>
                <w:rtl w:val="0"/>
              </w:rPr>
              <w:t xml:space="preserve"> iedere les</w:t>
            </w:r>
            <w:r w:rsidDel="00000000" w:rsidR="00000000" w:rsidRPr="00000000">
              <w:rPr>
                <w:rtl w:val="0"/>
              </w:rPr>
              <w:t xml:space="preserve"> niet meer op mijn mobiel….</w:t>
            </w:r>
          </w:p>
        </w:tc>
      </w:tr>
      <w:tr>
        <w:trPr>
          <w:cantSplit w:val="0"/>
          <w:trHeight w:val="680" w:hRule="atLeast"/>
          <w:tblHeader w:val="0"/>
        </w:trPr>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8">
            <w:pPr>
              <w:pageBreakBefore w:val="0"/>
              <w:widowControl w:val="0"/>
              <w:spacing w:line="240" w:lineRule="auto"/>
              <w:rPr>
                <w:b w:val="1"/>
              </w:rPr>
            </w:pPr>
            <w:r w:rsidDel="00000000" w:rsidR="00000000" w:rsidRPr="00000000">
              <w:rPr>
                <w:b w:val="1"/>
                <w:rtl w:val="0"/>
              </w:rPr>
              <w:t xml:space="preserve">Meetbaar</w:t>
            </w:r>
          </w:p>
        </w:tc>
        <w:tc>
          <w:tcPr>
            <w:tcBorders>
              <w:top w:color="9e9e9e" w:space="0" w:sz="8" w:val="single"/>
              <w:left w:color="9e9e9e" w:space="0" w:sz="8" w:val="single"/>
              <w:bottom w:color="9e9e9e" w:space="0" w:sz="8" w:val="single"/>
              <w:right w:color="9e9e9e" w:space="0" w:sz="8" w:val="single"/>
            </w:tcBorders>
            <w:tcMar>
              <w:top w:w="140.0" w:type="dxa"/>
              <w:left w:w="140.0" w:type="dxa"/>
              <w:bottom w:w="140.0" w:type="dxa"/>
              <w:right w:w="140.0" w:type="dxa"/>
            </w:tcMar>
            <w:vAlign w:val="top"/>
          </w:tcPr>
          <w:p w:rsidR="00000000" w:rsidDel="00000000" w:rsidP="00000000" w:rsidRDefault="00000000" w:rsidRPr="00000000" w14:paraId="00000049">
            <w:pPr>
              <w:pageBreakBefore w:val="0"/>
              <w:widowControl w:val="0"/>
              <w:spacing w:line="240" w:lineRule="auto"/>
              <w:rPr/>
            </w:pPr>
            <w:r w:rsidDel="00000000" w:rsidR="00000000" w:rsidRPr="00000000">
              <w:rPr>
                <w:rtl w:val="0"/>
              </w:rPr>
              <w:t xml:space="preserve">Ik ga iedere les niet meer op mijn mobiel.</w:t>
            </w:r>
          </w:p>
        </w:tc>
        <w:tc>
          <w:tcPr>
            <w:tcBorders>
              <w:top w:color="9e9e9e" w:space="0" w:sz="8" w:val="single"/>
              <w:left w:color="9e9e9e" w:space="0" w:sz="8" w:val="single"/>
              <w:bottom w:color="9e9e9e" w:space="0" w:sz="8" w:val="single"/>
              <w:right w:color="9e9e9e" w:space="0" w:sz="8" w:val="single"/>
            </w:tcBorders>
            <w:shd w:fill="93c47d" w:val="clear"/>
            <w:tcMar>
              <w:top w:w="140.0" w:type="dxa"/>
              <w:left w:w="140.0" w:type="dxa"/>
              <w:bottom w:w="140.0" w:type="dxa"/>
              <w:right w:w="140.0" w:type="dxa"/>
            </w:tcMar>
            <w:vAlign w:val="top"/>
          </w:tcPr>
          <w:p w:rsidR="00000000" w:rsidDel="00000000" w:rsidP="00000000" w:rsidRDefault="00000000" w:rsidRPr="00000000" w14:paraId="0000004A">
            <w:pPr>
              <w:pageBreakBefore w:val="0"/>
              <w:widowControl w:val="0"/>
              <w:spacing w:line="240" w:lineRule="auto"/>
              <w:rPr>
                <w:b w:val="1"/>
              </w:rPr>
            </w:pPr>
            <w:r w:rsidDel="00000000" w:rsidR="00000000" w:rsidRPr="00000000">
              <w:rPr>
                <w:rtl w:val="0"/>
              </w:rPr>
              <w:t xml:space="preserve">Ik doe aan het begin van iedere les mijn </w:t>
            </w:r>
            <w:r w:rsidDel="00000000" w:rsidR="00000000" w:rsidRPr="00000000">
              <w:rPr>
                <w:b w:val="1"/>
                <w:rtl w:val="0"/>
              </w:rPr>
              <w:t xml:space="preserve">mobiel in de telefoontas.</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Style w:val="Heading3"/>
        <w:pageBreakBefore w:val="0"/>
        <w:rPr/>
      </w:pPr>
      <w:bookmarkStart w:colFirst="0" w:colLast="0" w:name="_19d5zrfoww8k" w:id="10"/>
      <w:bookmarkEnd w:id="10"/>
      <w:r w:rsidDel="00000000" w:rsidR="00000000" w:rsidRPr="00000000">
        <w:rPr>
          <w:rtl w:val="0"/>
        </w:rPr>
        <w:t xml:space="preserve">Stap 4: Afsluiting (5 minuten)</w:t>
      </w:r>
    </w:p>
    <w:p w:rsidR="00000000" w:rsidDel="00000000" w:rsidP="00000000" w:rsidRDefault="00000000" w:rsidRPr="00000000" w14:paraId="0000004D">
      <w:pPr>
        <w:pageBreakBefore w:val="0"/>
        <w:rPr/>
      </w:pPr>
      <w:r w:rsidDel="00000000" w:rsidR="00000000" w:rsidRPr="00000000">
        <w:rPr>
          <w:rtl w:val="0"/>
        </w:rPr>
        <w:t xml:space="preserve">Vertel de leerlingen dat ze het PvA zelfstandig kunnen afmaken. Thuis met ouders, in de vakles met de vakdocent en in de mentorles met de mentor. Vervolgens presenteren/bespreken de leerlingen het PvA tijdens het driehoeksgesprek met ouders en mentor en/of vakdocent. </w:t>
      </w:r>
    </w:p>
    <w:sectPr>
      <w:headerReference r:id="rId11" w:type="default"/>
      <w:headerReference r:id="rId12" w:type="first"/>
      <w:footerReference r:id="rId13"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arlow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ageBreakBefore w:val="0"/>
      <w:rPr>
        <w:rFonts w:ascii="Barlow Condensed" w:cs="Barlow Condensed" w:eastAsia="Barlow Condensed" w:hAnsi="Barlow Condensed"/>
        <w:color w:val="6a94c4"/>
        <w:sz w:val="26"/>
        <w:szCs w:val="26"/>
      </w:rPr>
    </w:pPr>
    <w:r w:rsidDel="00000000" w:rsidR="00000000" w:rsidRPr="00000000">
      <w:rPr>
        <w:rFonts w:ascii="Barlow Condensed" w:cs="Barlow Condensed" w:eastAsia="Barlow Condensed" w:hAnsi="Barlow Condensed"/>
        <w:color w:val="6a94c4"/>
        <w:sz w:val="26"/>
        <w:szCs w:val="26"/>
        <w:rtl w:val="0"/>
      </w:rPr>
      <w:t xml:space="preserve">LEERLINGBESPREKING.NL                   GERICHTE FEEDBACK, MINDER VERGADEREN, DE LEERLING AAN ZET.</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5734050" cy="38100"/>
              <wp:effectExtent b="0" l="0" r="0" t="0"/>
              <wp:wrapTopAndBottom distB="114300" distT="114300"/>
              <wp:docPr id="1" name=""/>
              <a:graphic>
                <a:graphicData uri="http://schemas.microsoft.com/office/word/2010/wordprocessingShape">
                  <wps:wsp>
                    <wps:cNvCnPr/>
                    <wps:spPr>
                      <a:xfrm flipH="1" rot="10800000">
                        <a:off x="313700" y="1333275"/>
                        <a:ext cx="6803100" cy="19500"/>
                      </a:xfrm>
                      <a:prstGeom prst="straightConnector1">
                        <a:avLst/>
                      </a:prstGeom>
                      <a:noFill/>
                      <a:ln cap="flat" cmpd="sng" w="38100">
                        <a:solidFill>
                          <a:srgbClr val="6A94C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5734050" cy="381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34050" cy="381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cs.google.com/document/d/18SxNELSu6OqXJYLsYBozuZThS0T9sfnD8249ioAiNJ8/edit?usp=sharing"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docs.google.com/presentation/d/1RjCH-Hjm9GFC3Tv-9Di6ElFdj8tzCY4c_3aIZjagZmU/edit?usp=sharing" TargetMode="External"/><Relationship Id="rId8" Type="http://schemas.openxmlformats.org/officeDocument/2006/relationships/hyperlink" Target="https://docs.google.com/presentation/d/1RjCH-Hjm9GFC3Tv-9Di6ElFdj8tzCY4c_3aIZjagZm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rlowCondensed-regular.ttf"/><Relationship Id="rId2" Type="http://schemas.openxmlformats.org/officeDocument/2006/relationships/font" Target="fonts/BarlowCondensed-bold.ttf"/><Relationship Id="rId3" Type="http://schemas.openxmlformats.org/officeDocument/2006/relationships/font" Target="fonts/BarlowCondensed-italic.ttf"/><Relationship Id="rId4" Type="http://schemas.openxmlformats.org/officeDocument/2006/relationships/font" Target="fonts/Barlow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